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11" w:rsidRPr="005662D7" w:rsidRDefault="009B6011" w:rsidP="009B6011">
      <w:pPr>
        <w:spacing w:line="400" w:lineRule="exact"/>
        <w:ind w:left="561" w:hanging="561"/>
        <w:rPr>
          <w:rFonts w:ascii="仿宋_GB2312" w:eastAsia="仿宋_GB2312" w:hAnsi="宋体"/>
          <w:sz w:val="28"/>
        </w:rPr>
      </w:pPr>
      <w:r w:rsidRPr="005662D7">
        <w:rPr>
          <w:rFonts w:ascii="仿宋_GB2312" w:eastAsia="仿宋_GB2312" w:hAnsi="宋体" w:hint="eastAsia"/>
          <w:sz w:val="28"/>
        </w:rPr>
        <w:t>附件</w:t>
      </w:r>
      <w:r>
        <w:rPr>
          <w:rFonts w:ascii="仿宋_GB2312" w:eastAsia="仿宋_GB2312" w:hAnsi="宋体" w:hint="eastAsia"/>
          <w:sz w:val="28"/>
        </w:rPr>
        <w:t>2</w:t>
      </w:r>
    </w:p>
    <w:p w:rsidR="009B6011" w:rsidRPr="005662D7" w:rsidRDefault="009B6011" w:rsidP="009B6011">
      <w:pPr>
        <w:jc w:val="center"/>
        <w:rPr>
          <w:rFonts w:ascii="宋体" w:eastAsia="宋体" w:hAnsi="宋体"/>
          <w:b/>
          <w:sz w:val="28"/>
          <w:szCs w:val="28"/>
        </w:rPr>
      </w:pPr>
      <w:r w:rsidRPr="005662D7">
        <w:rPr>
          <w:rFonts w:ascii="宋体" w:eastAsia="宋体" w:hAnsi="宋体" w:hint="eastAsia"/>
          <w:b/>
          <w:sz w:val="28"/>
          <w:szCs w:val="28"/>
        </w:rPr>
        <w:t>校园卡及网络账户结算的通知</w:t>
      </w:r>
    </w:p>
    <w:p w:rsidR="009B6011" w:rsidRPr="00BC69AD" w:rsidRDefault="009B6011" w:rsidP="009B6011">
      <w:pPr>
        <w:jc w:val="center"/>
        <w:rPr>
          <w:sz w:val="22"/>
        </w:rPr>
      </w:pPr>
    </w:p>
    <w:p w:rsidR="009B6011" w:rsidRPr="005662D7" w:rsidRDefault="009B6011" w:rsidP="009B6011">
      <w:pPr>
        <w:ind w:firstLineChars="200" w:firstLine="480"/>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为了顺利做好2020年毕业生离校、集中教学学生</w:t>
      </w:r>
      <w:r w:rsidRPr="005662D7">
        <w:rPr>
          <w:rFonts w:ascii="仿宋_GB2312" w:eastAsia="仿宋_GB2312" w:hAnsi="华文仿宋" w:cs="Times New Roman" w:hint="eastAsia"/>
          <w:b/>
          <w:bCs/>
          <w:sz w:val="24"/>
          <w:szCs w:val="24"/>
        </w:rPr>
        <w:t>离京</w:t>
      </w:r>
      <w:r w:rsidRPr="005662D7">
        <w:rPr>
          <w:rFonts w:ascii="仿宋_GB2312" w:eastAsia="仿宋_GB2312" w:hAnsi="华文仿宋" w:cs="Times New Roman" w:hint="eastAsia"/>
          <w:sz w:val="24"/>
          <w:szCs w:val="24"/>
        </w:rPr>
        <w:t>返所工作，现将校园卡、网络账户结算事宜通知如下：</w:t>
      </w:r>
    </w:p>
    <w:p w:rsidR="009B6011" w:rsidRPr="005662D7" w:rsidRDefault="009B6011" w:rsidP="009B6011">
      <w:pPr>
        <w:ind w:firstLineChars="200" w:firstLine="480"/>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1、毕业离校、</w:t>
      </w:r>
      <w:r w:rsidRPr="005662D7">
        <w:rPr>
          <w:rFonts w:ascii="仿宋_GB2312" w:eastAsia="仿宋_GB2312" w:hAnsi="华文仿宋" w:cs="Times New Roman" w:hint="eastAsia"/>
          <w:b/>
          <w:bCs/>
          <w:sz w:val="24"/>
          <w:szCs w:val="24"/>
        </w:rPr>
        <w:t>离京</w:t>
      </w:r>
      <w:r w:rsidRPr="005662D7">
        <w:rPr>
          <w:rFonts w:ascii="仿宋_GB2312" w:eastAsia="仿宋_GB2312" w:hAnsi="华文仿宋" w:cs="Times New Roman" w:hint="eastAsia"/>
          <w:sz w:val="24"/>
          <w:szCs w:val="24"/>
        </w:rPr>
        <w:t>返所同学办理校园卡及网络账号余额退款不需到校园卡中心现场办理，可于6月6日至7月20日，登录学校SEP平台或“中国科学院大学”微信企业号，在 “</w:t>
      </w:r>
      <w:r w:rsidRPr="005662D7">
        <w:rPr>
          <w:rFonts w:ascii="仿宋_GB2312" w:eastAsia="仿宋_GB2312" w:hAnsi="华文仿宋" w:cs="Times New Roman" w:hint="eastAsia"/>
          <w:b/>
          <w:sz w:val="24"/>
          <w:szCs w:val="24"/>
        </w:rPr>
        <w:t>网上办事大厅</w:t>
      </w:r>
      <w:r w:rsidRPr="005662D7">
        <w:rPr>
          <w:rFonts w:ascii="仿宋_GB2312" w:eastAsia="仿宋_GB2312" w:hAnsi="华文仿宋" w:cs="Times New Roman" w:hint="eastAsia"/>
          <w:sz w:val="24"/>
          <w:szCs w:val="24"/>
        </w:rPr>
        <w:t>”提交“</w:t>
      </w:r>
      <w:r w:rsidRPr="005662D7">
        <w:rPr>
          <w:rFonts w:ascii="仿宋_GB2312" w:eastAsia="仿宋_GB2312" w:hAnsi="华文仿宋" w:cs="Times New Roman" w:hint="eastAsia"/>
          <w:b/>
          <w:bCs/>
          <w:sz w:val="24"/>
          <w:szCs w:val="24"/>
        </w:rPr>
        <w:t>校园卡、网络账号销户结算申请</w:t>
      </w:r>
      <w:r w:rsidRPr="005662D7">
        <w:rPr>
          <w:rFonts w:ascii="仿宋_GB2312" w:eastAsia="仿宋_GB2312" w:hAnsi="华文仿宋" w:cs="Times New Roman" w:hint="eastAsia"/>
          <w:sz w:val="24"/>
          <w:szCs w:val="24"/>
        </w:rPr>
        <w:t>”进行结算。（登录方式详见</w:t>
      </w:r>
      <w:r w:rsidRPr="005662D7">
        <w:rPr>
          <w:rFonts w:ascii="仿宋_GB2312" w:eastAsia="仿宋_GB2312" w:hAnsi="华文仿宋" w:cs="Times New Roman"/>
          <w:sz w:val="24"/>
          <w:szCs w:val="24"/>
        </w:rPr>
        <w:t>http://card.ucas.ac.cn/web/noticeDetail/122</w:t>
      </w:r>
      <w:r w:rsidRPr="005662D7">
        <w:rPr>
          <w:rFonts w:ascii="仿宋_GB2312" w:eastAsia="仿宋_GB2312" w:hAnsi="华文仿宋" w:cs="Times New Roman" w:hint="eastAsia"/>
          <w:sz w:val="24"/>
          <w:szCs w:val="24"/>
        </w:rPr>
        <w:t>）</w:t>
      </w:r>
    </w:p>
    <w:p w:rsidR="009B6011" w:rsidRPr="005662D7" w:rsidRDefault="009B6011" w:rsidP="009B6011">
      <w:pPr>
        <w:ind w:firstLineChars="200" w:firstLine="480"/>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2、校园卡中心受理后，对提交申请同学的校园卡、网络账号进行销户结算。结算金额将分批次打入学生的银行卡内（发放奖助学金的银行卡）。</w:t>
      </w:r>
    </w:p>
    <w:p w:rsidR="009B6011" w:rsidRPr="005662D7" w:rsidRDefault="009B6011" w:rsidP="009B6011">
      <w:pPr>
        <w:ind w:firstLineChars="200" w:firstLine="480"/>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3、如校园卡内有水费，请在提交申请前，通过圈存机“自助服务”栏目，做“水费退款”操作。</w:t>
      </w:r>
    </w:p>
    <w:p w:rsidR="009B6011" w:rsidRPr="005662D7" w:rsidRDefault="009B6011" w:rsidP="009B6011">
      <w:pPr>
        <w:ind w:firstLineChars="200" w:firstLine="480"/>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4、校园卡销户后，校园卡在校内全部权限将被注销。</w:t>
      </w:r>
    </w:p>
    <w:p w:rsidR="009B6011" w:rsidRPr="005662D7" w:rsidRDefault="009B6011" w:rsidP="009B6011">
      <w:pPr>
        <w:ind w:firstLineChars="200" w:firstLine="480"/>
        <w:rPr>
          <w:rFonts w:ascii="仿宋_GB2312" w:eastAsia="仿宋_GB2312" w:hAnsi="黑体" w:cs="Times New Roman"/>
          <w:sz w:val="24"/>
          <w:szCs w:val="24"/>
        </w:rPr>
      </w:pPr>
      <w:r w:rsidRPr="005662D7">
        <w:rPr>
          <w:rFonts w:ascii="仿宋_GB2312" w:eastAsia="仿宋_GB2312" w:hAnsi="黑体" w:cs="Times New Roman" w:hint="eastAsia"/>
          <w:sz w:val="24"/>
          <w:szCs w:val="24"/>
        </w:rPr>
        <w:t>温馨提示：</w:t>
      </w:r>
    </w:p>
    <w:p w:rsidR="009B6011" w:rsidRPr="005662D7" w:rsidRDefault="009B6011" w:rsidP="009B6011">
      <w:pPr>
        <w:pStyle w:val="a5"/>
        <w:numPr>
          <w:ilvl w:val="0"/>
          <w:numId w:val="1"/>
        </w:numPr>
        <w:ind w:firstLineChars="0"/>
        <w:rPr>
          <w:rFonts w:ascii="仿宋_GB2312" w:eastAsia="仿宋_GB2312" w:hAnsi="华文仿宋" w:cs="Times New Roman"/>
          <w:sz w:val="24"/>
          <w:szCs w:val="24"/>
        </w:rPr>
      </w:pPr>
      <w:r w:rsidRPr="005662D7">
        <w:rPr>
          <w:rFonts w:ascii="仿宋_GB2312" w:eastAsia="仿宋_GB2312" w:hAnsi="华文仿宋" w:cs="Times New Roman" w:hint="eastAsia"/>
          <w:b/>
          <w:sz w:val="24"/>
          <w:szCs w:val="24"/>
          <w:u w:val="single"/>
        </w:rPr>
        <w:t>京外研究所</w:t>
      </w:r>
      <w:r w:rsidRPr="005662D7">
        <w:rPr>
          <w:rFonts w:ascii="仿宋_GB2312" w:eastAsia="仿宋_GB2312" w:hAnsi="华文仿宋" w:cs="Times New Roman" w:hint="eastAsia"/>
          <w:sz w:val="24"/>
          <w:szCs w:val="24"/>
        </w:rPr>
        <w:t>同学请在办理完所有离校手续后，最后提交此项申请。</w:t>
      </w:r>
    </w:p>
    <w:p w:rsidR="009B6011" w:rsidRPr="005662D7" w:rsidRDefault="009B6011" w:rsidP="009B6011">
      <w:pPr>
        <w:pStyle w:val="a5"/>
        <w:numPr>
          <w:ilvl w:val="0"/>
          <w:numId w:val="1"/>
        </w:numPr>
        <w:ind w:firstLineChars="0"/>
        <w:rPr>
          <w:rFonts w:ascii="仿宋_GB2312" w:eastAsia="仿宋_GB2312" w:hAnsi="华文仿宋" w:cs="Times New Roman"/>
          <w:sz w:val="24"/>
          <w:szCs w:val="24"/>
        </w:rPr>
      </w:pPr>
      <w:r w:rsidRPr="005662D7">
        <w:rPr>
          <w:rFonts w:ascii="仿宋_GB2312" w:eastAsia="仿宋_GB2312" w:hAnsi="华文仿宋" w:cs="Times New Roman" w:hint="eastAsia"/>
          <w:b/>
          <w:bCs/>
          <w:sz w:val="24"/>
          <w:szCs w:val="24"/>
          <w:u w:val="single"/>
        </w:rPr>
        <w:t>京区</w:t>
      </w:r>
      <w:r w:rsidRPr="005662D7">
        <w:rPr>
          <w:rFonts w:ascii="仿宋_GB2312" w:eastAsia="仿宋_GB2312" w:hAnsi="华文仿宋" w:cs="Times New Roman" w:hint="eastAsia"/>
          <w:b/>
          <w:sz w:val="24"/>
          <w:szCs w:val="24"/>
          <w:u w:val="single"/>
        </w:rPr>
        <w:t>研究所</w:t>
      </w:r>
      <w:r w:rsidRPr="005662D7">
        <w:rPr>
          <w:rFonts w:ascii="仿宋_GB2312" w:eastAsia="仿宋_GB2312" w:hAnsi="华文仿宋" w:cs="Times New Roman" w:hint="eastAsia"/>
          <w:sz w:val="24"/>
          <w:szCs w:val="24"/>
        </w:rPr>
        <w:t>同学请慎重提交申请。（校园卡在国科大雁栖湖校区、玉泉路校区、中关村校区、奥运村校区、奥北科技园区通用。）</w:t>
      </w:r>
    </w:p>
    <w:p w:rsidR="009B6011" w:rsidRDefault="009B6011" w:rsidP="009B6011">
      <w:pPr>
        <w:ind w:firstLineChars="200" w:firstLine="480"/>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请核对您的校园卡与网络账户余额情况，如有异议，请致电010-69671144查询。</w:t>
      </w:r>
    </w:p>
    <w:p w:rsidR="009B6011" w:rsidRDefault="009B6011" w:rsidP="009B6011">
      <w:pPr>
        <w:ind w:firstLineChars="200" w:firstLine="480"/>
        <w:rPr>
          <w:rFonts w:ascii="仿宋_GB2312" w:eastAsia="仿宋_GB2312" w:hAnsi="华文仿宋" w:cs="Times New Roman"/>
          <w:sz w:val="24"/>
          <w:szCs w:val="24"/>
        </w:rPr>
      </w:pPr>
    </w:p>
    <w:p w:rsidR="009B6011" w:rsidRDefault="009B6011" w:rsidP="009B6011">
      <w:pPr>
        <w:ind w:firstLineChars="200" w:firstLine="480"/>
        <w:rPr>
          <w:rFonts w:ascii="仿宋_GB2312" w:eastAsia="仿宋_GB2312" w:hAnsi="华文仿宋" w:cs="Times New Roman"/>
          <w:sz w:val="24"/>
          <w:szCs w:val="24"/>
        </w:rPr>
      </w:pPr>
    </w:p>
    <w:p w:rsidR="009B6011" w:rsidRPr="005662D7" w:rsidRDefault="009B6011" w:rsidP="009B6011">
      <w:pPr>
        <w:ind w:firstLineChars="200" w:firstLine="480"/>
        <w:rPr>
          <w:rFonts w:ascii="仿宋_GB2312" w:eastAsia="仿宋_GB2312" w:hAnsi="华文仿宋" w:cs="Times New Roman"/>
          <w:sz w:val="24"/>
          <w:szCs w:val="24"/>
        </w:rPr>
      </w:pPr>
    </w:p>
    <w:p w:rsidR="009B6011" w:rsidRPr="005662D7" w:rsidRDefault="009B6011" w:rsidP="009B6011">
      <w:pPr>
        <w:ind w:firstLineChars="200" w:firstLine="480"/>
        <w:jc w:val="right"/>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校园卡管理中心</w:t>
      </w:r>
    </w:p>
    <w:p w:rsidR="009B6011" w:rsidRDefault="009B6011" w:rsidP="009B6011">
      <w:pPr>
        <w:ind w:firstLineChars="200" w:firstLine="480"/>
        <w:jc w:val="right"/>
        <w:rPr>
          <w:rFonts w:ascii="仿宋_GB2312" w:eastAsia="仿宋_GB2312" w:hAnsi="华文仿宋" w:cs="Times New Roman"/>
          <w:sz w:val="24"/>
          <w:szCs w:val="24"/>
        </w:rPr>
      </w:pPr>
      <w:r w:rsidRPr="005662D7">
        <w:rPr>
          <w:rFonts w:ascii="仿宋_GB2312" w:eastAsia="仿宋_GB2312" w:hAnsi="华文仿宋" w:cs="Times New Roman" w:hint="eastAsia"/>
          <w:sz w:val="24"/>
          <w:szCs w:val="24"/>
        </w:rPr>
        <w:t>2020年6月6日</w:t>
      </w:r>
    </w:p>
    <w:p w:rsidR="009B6011" w:rsidRDefault="009B6011" w:rsidP="009B6011">
      <w:pPr>
        <w:ind w:firstLineChars="200" w:firstLine="480"/>
        <w:jc w:val="right"/>
        <w:rPr>
          <w:rFonts w:ascii="仿宋_GB2312" w:eastAsia="仿宋_GB2312" w:hAnsi="华文仿宋" w:cs="Times New Roman"/>
          <w:sz w:val="24"/>
          <w:szCs w:val="24"/>
        </w:rPr>
      </w:pPr>
    </w:p>
    <w:p w:rsidR="00553CBA" w:rsidRDefault="00553CBA">
      <w:bookmarkStart w:id="0" w:name="_GoBack"/>
      <w:bookmarkEnd w:id="0"/>
    </w:p>
    <w:sectPr w:rsidR="00553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8E" w:rsidRDefault="00470B8E" w:rsidP="009B6011">
      <w:r>
        <w:separator/>
      </w:r>
    </w:p>
  </w:endnote>
  <w:endnote w:type="continuationSeparator" w:id="0">
    <w:p w:rsidR="00470B8E" w:rsidRDefault="00470B8E" w:rsidP="009B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8E" w:rsidRDefault="00470B8E" w:rsidP="009B6011">
      <w:r>
        <w:separator/>
      </w:r>
    </w:p>
  </w:footnote>
  <w:footnote w:type="continuationSeparator" w:id="0">
    <w:p w:rsidR="00470B8E" w:rsidRDefault="00470B8E" w:rsidP="009B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4316C"/>
    <w:multiLevelType w:val="hybridMultilevel"/>
    <w:tmpl w:val="7950881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13"/>
    <w:rsid w:val="00470B8E"/>
    <w:rsid w:val="00553CBA"/>
    <w:rsid w:val="00722913"/>
    <w:rsid w:val="009B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FF325-4140-4408-B93C-681FE8B0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011"/>
    <w:rPr>
      <w:sz w:val="18"/>
      <w:szCs w:val="18"/>
    </w:rPr>
  </w:style>
  <w:style w:type="paragraph" w:styleId="a4">
    <w:name w:val="footer"/>
    <w:basedOn w:val="a"/>
    <w:link w:val="Char0"/>
    <w:uiPriority w:val="99"/>
    <w:unhideWhenUsed/>
    <w:rsid w:val="009B6011"/>
    <w:pPr>
      <w:tabs>
        <w:tab w:val="center" w:pos="4153"/>
        <w:tab w:val="right" w:pos="8306"/>
      </w:tabs>
      <w:snapToGrid w:val="0"/>
      <w:jc w:val="left"/>
    </w:pPr>
    <w:rPr>
      <w:sz w:val="18"/>
      <w:szCs w:val="18"/>
    </w:rPr>
  </w:style>
  <w:style w:type="character" w:customStyle="1" w:styleId="Char0">
    <w:name w:val="页脚 Char"/>
    <w:basedOn w:val="a0"/>
    <w:link w:val="a4"/>
    <w:uiPriority w:val="99"/>
    <w:rsid w:val="009B6011"/>
    <w:rPr>
      <w:sz w:val="18"/>
      <w:szCs w:val="18"/>
    </w:rPr>
  </w:style>
  <w:style w:type="paragraph" w:styleId="a5">
    <w:name w:val="List Paragraph"/>
    <w:basedOn w:val="a"/>
    <w:uiPriority w:val="34"/>
    <w:qFormat/>
    <w:rsid w:val="009B60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2020-07-02T02:30:00Z</dcterms:created>
  <dcterms:modified xsi:type="dcterms:W3CDTF">2020-07-02T02:30:00Z</dcterms:modified>
</cp:coreProperties>
</file>