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5B2F6" w14:textId="77777777" w:rsidR="00EF1EF5" w:rsidRDefault="00EF1EF5">
      <w:pPr>
        <w:ind w:leftChars="-67" w:hangingChars="67" w:hanging="141"/>
        <w:jc w:val="left"/>
        <w:rPr>
          <w:rFonts w:asciiTheme="minorEastAsia" w:hAnsiTheme="minorEastAsia" w:cstheme="minorEastAsia"/>
        </w:rPr>
      </w:pPr>
    </w:p>
    <w:p w14:paraId="520F572A" w14:textId="77777777" w:rsidR="00EF1EF5" w:rsidRDefault="00EF1EF5">
      <w:pPr>
        <w:ind w:leftChars="-67" w:hangingChars="67" w:hanging="141"/>
        <w:jc w:val="left"/>
        <w:rPr>
          <w:rFonts w:asciiTheme="minorEastAsia" w:hAnsiTheme="minorEastAsia" w:cstheme="minorEastAsia"/>
        </w:rPr>
      </w:pPr>
    </w:p>
    <w:p w14:paraId="318FD142" w14:textId="77777777" w:rsidR="00EF1EF5" w:rsidRDefault="00EF1EF5">
      <w:pPr>
        <w:ind w:leftChars="-67" w:hangingChars="67" w:hanging="141"/>
        <w:jc w:val="left"/>
        <w:rPr>
          <w:rFonts w:asciiTheme="minorEastAsia" w:hAnsiTheme="minorEastAsia" w:cstheme="minorEastAsia"/>
        </w:rPr>
      </w:pPr>
    </w:p>
    <w:p w14:paraId="755B9323" w14:textId="77777777" w:rsidR="00EF1EF5" w:rsidRDefault="00EF1EF5">
      <w:pPr>
        <w:ind w:leftChars="-67" w:hangingChars="67" w:hanging="141"/>
        <w:jc w:val="left"/>
        <w:rPr>
          <w:rFonts w:asciiTheme="minorEastAsia" w:hAnsiTheme="minorEastAsia" w:cstheme="minorEastAsia"/>
        </w:rPr>
      </w:pPr>
    </w:p>
    <w:p w14:paraId="55288E77" w14:textId="77777777" w:rsidR="00EF1EF5" w:rsidRDefault="00EF1EF5">
      <w:pPr>
        <w:jc w:val="center"/>
        <w:rPr>
          <w:rFonts w:asciiTheme="minorEastAsia" w:hAnsiTheme="minorEastAsia" w:cstheme="minorEastAsia"/>
          <w:b/>
          <w:sz w:val="36"/>
          <w:szCs w:val="36"/>
        </w:rPr>
      </w:pPr>
    </w:p>
    <w:p w14:paraId="0FEE42AD" w14:textId="77777777"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中国科学院大学就业管理系统</w:t>
      </w:r>
    </w:p>
    <w:p w14:paraId="42809959" w14:textId="77777777"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用户使用手册(学生端</w:t>
      </w:r>
      <w:r>
        <w:rPr>
          <w:rFonts w:asciiTheme="minorEastAsia" w:hAnsiTheme="minorEastAsia" w:cstheme="minorEastAsia"/>
          <w:b/>
          <w:sz w:val="36"/>
          <w:szCs w:val="36"/>
        </w:rPr>
        <w:t>)</w:t>
      </w:r>
    </w:p>
    <w:p w14:paraId="5A87D581" w14:textId="225FA285"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V</w:t>
      </w:r>
      <w:r w:rsidR="00766963">
        <w:rPr>
          <w:rFonts w:asciiTheme="minorEastAsia" w:hAnsiTheme="minorEastAsia" w:cstheme="minorEastAsia" w:hint="eastAsia"/>
          <w:b/>
          <w:sz w:val="36"/>
          <w:szCs w:val="36"/>
        </w:rPr>
        <w:t>3</w:t>
      </w:r>
      <w:r>
        <w:rPr>
          <w:rFonts w:asciiTheme="minorEastAsia" w:hAnsiTheme="minorEastAsia" w:cstheme="minorEastAsia" w:hint="eastAsia"/>
          <w:b/>
          <w:sz w:val="36"/>
          <w:szCs w:val="36"/>
        </w:rPr>
        <w:t>.0</w:t>
      </w:r>
    </w:p>
    <w:p w14:paraId="28169E77" w14:textId="77777777" w:rsidR="00EF1EF5" w:rsidRDefault="00EF1EF5">
      <w:pPr>
        <w:jc w:val="left"/>
        <w:rPr>
          <w:rFonts w:asciiTheme="minorEastAsia" w:hAnsiTheme="minorEastAsia" w:cstheme="minorEastAsia"/>
          <w:b/>
          <w:sz w:val="36"/>
          <w:szCs w:val="36"/>
        </w:rPr>
      </w:pPr>
    </w:p>
    <w:p w14:paraId="06CA0497" w14:textId="77777777" w:rsidR="00EF1EF5" w:rsidRDefault="00EF1EF5">
      <w:pPr>
        <w:jc w:val="left"/>
        <w:rPr>
          <w:rFonts w:asciiTheme="minorEastAsia" w:hAnsiTheme="minorEastAsia" w:cstheme="minorEastAsia"/>
          <w:b/>
          <w:sz w:val="36"/>
          <w:szCs w:val="36"/>
        </w:rPr>
      </w:pPr>
    </w:p>
    <w:p w14:paraId="0F1EC1AA" w14:textId="77777777" w:rsidR="00EF1EF5" w:rsidRDefault="00EF1EF5">
      <w:pPr>
        <w:ind w:leftChars="-67" w:hangingChars="67" w:hanging="141"/>
        <w:jc w:val="left"/>
        <w:rPr>
          <w:rFonts w:asciiTheme="minorEastAsia" w:hAnsiTheme="minorEastAsia" w:cstheme="minorEastAsia"/>
        </w:rPr>
      </w:pPr>
    </w:p>
    <w:p w14:paraId="29F86210" w14:textId="77777777" w:rsidR="00EF1EF5" w:rsidRDefault="00EF1EF5">
      <w:pPr>
        <w:ind w:leftChars="-67" w:hangingChars="67" w:hanging="141"/>
        <w:jc w:val="left"/>
        <w:rPr>
          <w:rFonts w:asciiTheme="minorEastAsia" w:hAnsiTheme="minorEastAsia" w:cstheme="minorEastAsia"/>
        </w:rPr>
      </w:pPr>
    </w:p>
    <w:p w14:paraId="38D6C858" w14:textId="77777777" w:rsidR="00EF1EF5" w:rsidRDefault="00EF1EF5">
      <w:pPr>
        <w:ind w:leftChars="-67" w:hangingChars="67" w:hanging="141"/>
        <w:jc w:val="left"/>
        <w:rPr>
          <w:rFonts w:asciiTheme="minorEastAsia" w:hAnsiTheme="minorEastAsia" w:cstheme="minorEastAsia"/>
        </w:rPr>
      </w:pPr>
    </w:p>
    <w:p w14:paraId="22D0AB37" w14:textId="77777777" w:rsidR="00EF1EF5" w:rsidRDefault="00EF1EF5">
      <w:pPr>
        <w:ind w:leftChars="-67" w:hangingChars="67" w:hanging="141"/>
        <w:jc w:val="left"/>
        <w:rPr>
          <w:rFonts w:asciiTheme="minorEastAsia" w:hAnsiTheme="minorEastAsia" w:cstheme="minorEastAsia"/>
        </w:rPr>
      </w:pPr>
    </w:p>
    <w:p w14:paraId="3A452F41" w14:textId="77777777" w:rsidR="00EF1EF5" w:rsidRDefault="00EF1EF5">
      <w:pPr>
        <w:ind w:leftChars="-67" w:hangingChars="67" w:hanging="141"/>
        <w:jc w:val="left"/>
        <w:rPr>
          <w:rFonts w:asciiTheme="minorEastAsia" w:hAnsiTheme="minorEastAsia" w:cstheme="minorEastAsia"/>
        </w:rPr>
      </w:pPr>
    </w:p>
    <w:p w14:paraId="0B329507" w14:textId="77777777" w:rsidR="00EF1EF5" w:rsidRDefault="00D710DA">
      <w:pPr>
        <w:ind w:leftChars="-67" w:left="20" w:hangingChars="67" w:hanging="161"/>
        <w:jc w:val="left"/>
        <w:rPr>
          <w:rFonts w:asciiTheme="minorEastAsia" w:hAnsiTheme="minorEastAsia" w:cstheme="minorEastAsia"/>
        </w:rPr>
      </w:pPr>
      <w:r>
        <w:rPr>
          <w:rFonts w:ascii="宋体" w:eastAsia="宋体" w:hAnsi="宋体" w:cs="宋体"/>
          <w:noProof/>
          <w:sz w:val="24"/>
          <w:szCs w:val="24"/>
        </w:rPr>
        <w:drawing>
          <wp:anchor distT="0" distB="0" distL="114300" distR="114300" simplePos="0" relativeHeight="251658240" behindDoc="0" locked="0" layoutInCell="1" allowOverlap="1" wp14:anchorId="68CF4D43" wp14:editId="73D3E32C">
            <wp:simplePos x="0" y="0"/>
            <wp:positionH relativeFrom="margin">
              <wp:posOffset>1009015</wp:posOffset>
            </wp:positionH>
            <wp:positionV relativeFrom="paragraph">
              <wp:posOffset>53340</wp:posOffset>
            </wp:positionV>
            <wp:extent cx="4097655" cy="82296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841" cy="822960"/>
                    </a:xfrm>
                    <a:prstGeom prst="rect">
                      <a:avLst/>
                    </a:prstGeom>
                    <a:noFill/>
                  </pic:spPr>
                </pic:pic>
              </a:graphicData>
            </a:graphic>
          </wp:anchor>
        </w:drawing>
      </w:r>
    </w:p>
    <w:p w14:paraId="2E8BDACD" w14:textId="77777777" w:rsidR="00EF1EF5" w:rsidRDefault="00EF1EF5">
      <w:pPr>
        <w:ind w:leftChars="-67" w:hangingChars="67" w:hanging="141"/>
        <w:jc w:val="left"/>
        <w:rPr>
          <w:rFonts w:asciiTheme="minorEastAsia" w:hAnsiTheme="minorEastAsia" w:cstheme="minorEastAsia"/>
        </w:rPr>
      </w:pPr>
    </w:p>
    <w:p w14:paraId="4655B939" w14:textId="77777777" w:rsidR="00EF1EF5" w:rsidRDefault="00EF1EF5">
      <w:pPr>
        <w:ind w:leftChars="-67" w:hangingChars="67" w:hanging="141"/>
        <w:jc w:val="left"/>
        <w:rPr>
          <w:rFonts w:asciiTheme="minorEastAsia" w:hAnsiTheme="minorEastAsia" w:cstheme="minorEastAsia"/>
        </w:rPr>
      </w:pPr>
    </w:p>
    <w:p w14:paraId="61AF95DF" w14:textId="77777777" w:rsidR="00EF1EF5" w:rsidRDefault="00EF1EF5">
      <w:pPr>
        <w:ind w:leftChars="-67" w:hangingChars="67" w:hanging="141"/>
        <w:jc w:val="left"/>
        <w:rPr>
          <w:rFonts w:asciiTheme="minorEastAsia" w:hAnsiTheme="minorEastAsia" w:cstheme="minorEastAsia"/>
        </w:rPr>
      </w:pPr>
    </w:p>
    <w:p w14:paraId="281587DF" w14:textId="77777777" w:rsidR="00EF1EF5" w:rsidRDefault="00EF1EF5">
      <w:pPr>
        <w:ind w:leftChars="-67" w:hangingChars="67" w:hanging="141"/>
        <w:jc w:val="left"/>
        <w:rPr>
          <w:rFonts w:asciiTheme="minorEastAsia" w:hAnsiTheme="minorEastAsia" w:cstheme="minorEastAsia"/>
        </w:rPr>
      </w:pPr>
    </w:p>
    <w:p w14:paraId="5D0A3327" w14:textId="77777777" w:rsidR="00EF1EF5" w:rsidRDefault="00EF1EF5">
      <w:pPr>
        <w:ind w:leftChars="-67" w:hangingChars="67" w:hanging="141"/>
        <w:jc w:val="left"/>
        <w:rPr>
          <w:rFonts w:asciiTheme="minorEastAsia" w:hAnsiTheme="minorEastAsia" w:cstheme="minorEastAsia"/>
        </w:rPr>
      </w:pPr>
    </w:p>
    <w:p w14:paraId="6B594166" w14:textId="77777777" w:rsidR="00EF1EF5" w:rsidRDefault="00EF1EF5">
      <w:pPr>
        <w:ind w:leftChars="-67" w:hangingChars="67" w:hanging="141"/>
        <w:jc w:val="left"/>
        <w:rPr>
          <w:rFonts w:asciiTheme="minorEastAsia" w:hAnsiTheme="minorEastAsia" w:cstheme="minorEastAsia"/>
        </w:rPr>
      </w:pPr>
    </w:p>
    <w:p w14:paraId="5A2EC4EA" w14:textId="77777777" w:rsidR="00EF1EF5" w:rsidRDefault="00EF1EF5">
      <w:pPr>
        <w:ind w:leftChars="-67" w:hangingChars="67" w:hanging="141"/>
        <w:jc w:val="left"/>
        <w:rPr>
          <w:rFonts w:asciiTheme="minorEastAsia" w:hAnsiTheme="minorEastAsia" w:cstheme="minorEastAsia"/>
        </w:rPr>
      </w:pPr>
    </w:p>
    <w:p w14:paraId="4F451D59" w14:textId="77777777" w:rsidR="00EF1EF5" w:rsidRDefault="00EF1EF5">
      <w:pPr>
        <w:ind w:leftChars="-67" w:hangingChars="67" w:hanging="141"/>
        <w:jc w:val="left"/>
        <w:rPr>
          <w:rFonts w:asciiTheme="minorEastAsia" w:hAnsiTheme="minorEastAsia" w:cstheme="minorEastAsia"/>
        </w:rPr>
      </w:pPr>
    </w:p>
    <w:p w14:paraId="2983BF18" w14:textId="77777777" w:rsidR="00EF1EF5" w:rsidRDefault="00EF1EF5">
      <w:pPr>
        <w:jc w:val="left"/>
        <w:rPr>
          <w:rFonts w:asciiTheme="minorEastAsia" w:hAnsiTheme="minorEastAsia" w:cstheme="minorEastAsia"/>
        </w:rPr>
      </w:pPr>
    </w:p>
    <w:p w14:paraId="3E46B471" w14:textId="77777777" w:rsidR="00EF1EF5" w:rsidRDefault="00EF1EF5">
      <w:pPr>
        <w:ind w:leftChars="-67" w:hangingChars="67" w:hanging="141"/>
        <w:jc w:val="left"/>
        <w:rPr>
          <w:rFonts w:asciiTheme="minorEastAsia" w:hAnsiTheme="minorEastAsia" w:cstheme="minorEastAsia"/>
        </w:rPr>
      </w:pPr>
    </w:p>
    <w:p w14:paraId="398519C9" w14:textId="77777777" w:rsidR="00EF1EF5" w:rsidRDefault="00EF1EF5">
      <w:pPr>
        <w:ind w:leftChars="-67" w:hangingChars="67" w:hanging="141"/>
        <w:jc w:val="left"/>
        <w:rPr>
          <w:rFonts w:asciiTheme="minorEastAsia" w:hAnsiTheme="minorEastAsia" w:cstheme="minorEastAsia"/>
        </w:rPr>
      </w:pPr>
    </w:p>
    <w:p w14:paraId="423AF97A" w14:textId="77777777" w:rsidR="00EF1EF5" w:rsidRDefault="00EF1EF5">
      <w:pPr>
        <w:ind w:leftChars="-67" w:hangingChars="67" w:hanging="141"/>
        <w:jc w:val="left"/>
        <w:rPr>
          <w:rFonts w:asciiTheme="minorEastAsia" w:hAnsiTheme="minorEastAsia" w:cstheme="minorEastAsia"/>
        </w:rPr>
      </w:pPr>
    </w:p>
    <w:p w14:paraId="6B81A5C5" w14:textId="77777777" w:rsidR="00EF1EF5" w:rsidRDefault="00EF1EF5">
      <w:pPr>
        <w:ind w:leftChars="-67" w:hangingChars="67" w:hanging="141"/>
        <w:jc w:val="left"/>
        <w:rPr>
          <w:rFonts w:asciiTheme="minorEastAsia" w:hAnsiTheme="minorEastAsia" w:cstheme="minorEastAsia"/>
        </w:rPr>
      </w:pPr>
    </w:p>
    <w:p w14:paraId="67C15859" w14:textId="77777777" w:rsidR="00EF1EF5" w:rsidRDefault="00EF1EF5">
      <w:pPr>
        <w:ind w:leftChars="-67" w:hangingChars="67" w:hanging="141"/>
        <w:jc w:val="left"/>
        <w:rPr>
          <w:rFonts w:asciiTheme="minorEastAsia" w:hAnsiTheme="minorEastAsia" w:cstheme="minorEastAsia"/>
        </w:rPr>
      </w:pPr>
    </w:p>
    <w:p w14:paraId="7F6729D1" w14:textId="77777777" w:rsidR="00EF1EF5" w:rsidRDefault="00EF1EF5">
      <w:pPr>
        <w:ind w:leftChars="-67" w:hangingChars="67" w:hanging="141"/>
        <w:jc w:val="left"/>
        <w:rPr>
          <w:rFonts w:asciiTheme="minorEastAsia" w:hAnsiTheme="minorEastAsia" w:cstheme="minorEastAsia"/>
        </w:rPr>
      </w:pPr>
    </w:p>
    <w:p w14:paraId="33BC2ED0" w14:textId="77777777" w:rsidR="00EF1EF5" w:rsidRDefault="00EF1EF5">
      <w:pPr>
        <w:ind w:leftChars="-67" w:hangingChars="67" w:hanging="141"/>
        <w:rPr>
          <w:rFonts w:asciiTheme="minorEastAsia" w:hAnsiTheme="minorEastAsia" w:cstheme="minorEastAsia"/>
        </w:rPr>
      </w:pPr>
    </w:p>
    <w:p w14:paraId="555CAD04" w14:textId="77777777" w:rsidR="00EF1EF5" w:rsidRDefault="00EF1EF5">
      <w:pPr>
        <w:ind w:leftChars="-67" w:hangingChars="67" w:hanging="141"/>
        <w:rPr>
          <w:rFonts w:asciiTheme="minorEastAsia" w:hAnsiTheme="minorEastAsia" w:cstheme="minorEastAsia"/>
        </w:rPr>
      </w:pPr>
    </w:p>
    <w:p w14:paraId="5F6648EB" w14:textId="77777777" w:rsidR="00EF1EF5" w:rsidRDefault="00EF1EF5">
      <w:pPr>
        <w:ind w:leftChars="-67" w:hangingChars="67" w:hanging="141"/>
        <w:rPr>
          <w:rFonts w:asciiTheme="minorEastAsia" w:hAnsiTheme="minorEastAsia" w:cstheme="minorEastAsia"/>
        </w:rPr>
      </w:pPr>
    </w:p>
    <w:p w14:paraId="720850BC" w14:textId="77777777" w:rsidR="00EF1EF5" w:rsidRDefault="00D710DA">
      <w:pPr>
        <w:ind w:leftChars="-67" w:left="74" w:hangingChars="67" w:hanging="215"/>
        <w:jc w:val="center"/>
        <w:rPr>
          <w:rFonts w:asciiTheme="minorEastAsia" w:hAnsiTheme="minorEastAsia" w:cstheme="minorEastAsia"/>
          <w:b/>
          <w:sz w:val="32"/>
          <w:szCs w:val="32"/>
        </w:rPr>
      </w:pPr>
      <w:r>
        <w:rPr>
          <w:rFonts w:asciiTheme="minorEastAsia" w:hAnsiTheme="minorEastAsia" w:cstheme="minorEastAsia" w:hint="eastAsia"/>
          <w:b/>
          <w:sz w:val="32"/>
          <w:szCs w:val="32"/>
        </w:rPr>
        <w:t>学生处就业指导中心</w:t>
      </w:r>
    </w:p>
    <w:p w14:paraId="440E35AE" w14:textId="77777777" w:rsidR="00EF1EF5" w:rsidRDefault="00EF1EF5">
      <w:pPr>
        <w:spacing w:line="360" w:lineRule="auto"/>
        <w:ind w:leftChars="-67" w:left="47" w:hangingChars="67" w:hanging="188"/>
        <w:jc w:val="center"/>
        <w:rPr>
          <w:rFonts w:ascii="黑体" w:eastAsia="黑体" w:hAnsi="黑体"/>
          <w:b/>
          <w:sz w:val="28"/>
        </w:rPr>
      </w:pPr>
    </w:p>
    <w:p w14:paraId="702E37F0" w14:textId="77777777" w:rsidR="00EF1EF5" w:rsidRDefault="00EF1EF5">
      <w:pPr>
        <w:spacing w:line="360" w:lineRule="auto"/>
        <w:ind w:leftChars="-67" w:left="47" w:hangingChars="67" w:hanging="188"/>
        <w:jc w:val="center"/>
        <w:rPr>
          <w:rFonts w:ascii="黑体" w:eastAsia="黑体" w:hAnsi="黑体"/>
          <w:b/>
          <w:sz w:val="28"/>
        </w:rPr>
      </w:pPr>
    </w:p>
    <w:p w14:paraId="3824E953" w14:textId="77777777" w:rsidR="00EF1EF5" w:rsidRDefault="00EF1EF5">
      <w:pPr>
        <w:spacing w:line="360" w:lineRule="auto"/>
        <w:ind w:leftChars="-67" w:left="47" w:hangingChars="67" w:hanging="188"/>
        <w:jc w:val="center"/>
        <w:rPr>
          <w:rFonts w:ascii="黑体" w:eastAsia="黑体" w:hAnsi="黑体"/>
          <w:b/>
          <w:sz w:val="28"/>
        </w:rPr>
      </w:pPr>
    </w:p>
    <w:p w14:paraId="7B17E7CC" w14:textId="77777777" w:rsidR="00EF1EF5" w:rsidRDefault="00D710DA">
      <w:pPr>
        <w:spacing w:line="360" w:lineRule="auto"/>
        <w:ind w:leftChars="-67" w:left="47" w:hangingChars="67" w:hanging="188"/>
        <w:jc w:val="center"/>
        <w:rPr>
          <w:rFonts w:ascii="黑体" w:eastAsia="黑体" w:hAnsi="黑体"/>
          <w:b/>
          <w:color w:val="FF0000"/>
          <w:sz w:val="28"/>
        </w:rPr>
      </w:pPr>
      <w:r>
        <w:rPr>
          <w:rFonts w:ascii="黑体" w:eastAsia="黑体" w:hAnsi="黑体" w:hint="eastAsia"/>
          <w:b/>
          <w:sz w:val="28"/>
        </w:rPr>
        <w:t>文件修订记录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53"/>
        <w:gridCol w:w="1949"/>
        <w:gridCol w:w="2833"/>
        <w:gridCol w:w="1574"/>
        <w:gridCol w:w="744"/>
      </w:tblGrid>
      <w:tr w:rsidR="00EF1EF5" w14:paraId="6D92D76F" w14:textId="77777777">
        <w:trPr>
          <w:jc w:val="center"/>
        </w:trPr>
        <w:tc>
          <w:tcPr>
            <w:tcW w:w="601" w:type="pct"/>
            <w:tcBorders>
              <w:top w:val="single" w:sz="12" w:space="0" w:color="auto"/>
              <w:left w:val="single" w:sz="12" w:space="0" w:color="auto"/>
              <w:bottom w:val="single" w:sz="12" w:space="0" w:color="auto"/>
              <w:right w:val="single" w:sz="12" w:space="0" w:color="auto"/>
            </w:tcBorders>
            <w:shd w:val="clear" w:color="auto" w:fill="C0C0C0"/>
          </w:tcPr>
          <w:p w14:paraId="5F24645C"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版本号</w:t>
            </w:r>
          </w:p>
        </w:tc>
        <w:tc>
          <w:tcPr>
            <w:tcW w:w="704" w:type="pct"/>
            <w:tcBorders>
              <w:top w:val="single" w:sz="12" w:space="0" w:color="auto"/>
              <w:left w:val="single" w:sz="12" w:space="0" w:color="auto"/>
              <w:bottom w:val="single" w:sz="12" w:space="0" w:color="auto"/>
              <w:right w:val="single" w:sz="12" w:space="0" w:color="auto"/>
            </w:tcBorders>
            <w:shd w:val="clear" w:color="auto" w:fill="C0C0C0"/>
          </w:tcPr>
          <w:p w14:paraId="122B02F4"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变化状态</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14:paraId="171D02D7"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简要说明</w:t>
            </w:r>
          </w:p>
        </w:tc>
        <w:tc>
          <w:tcPr>
            <w:tcW w:w="1473" w:type="pct"/>
            <w:tcBorders>
              <w:top w:val="single" w:sz="12" w:space="0" w:color="auto"/>
              <w:left w:val="single" w:sz="12" w:space="0" w:color="auto"/>
              <w:bottom w:val="single" w:sz="12" w:space="0" w:color="auto"/>
              <w:right w:val="single" w:sz="12" w:space="0" w:color="auto"/>
            </w:tcBorders>
            <w:shd w:val="clear" w:color="auto" w:fill="C0C0C0"/>
          </w:tcPr>
          <w:p w14:paraId="4F02AE6C"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变更日期</w:t>
            </w:r>
          </w:p>
        </w:tc>
        <w:tc>
          <w:tcPr>
            <w:tcW w:w="819" w:type="pct"/>
            <w:tcBorders>
              <w:top w:val="single" w:sz="12" w:space="0" w:color="auto"/>
              <w:left w:val="single" w:sz="12" w:space="0" w:color="auto"/>
              <w:bottom w:val="single" w:sz="12" w:space="0" w:color="auto"/>
              <w:right w:val="single" w:sz="12" w:space="0" w:color="auto"/>
            </w:tcBorders>
            <w:shd w:val="clear" w:color="auto" w:fill="C0C0C0"/>
          </w:tcPr>
          <w:p w14:paraId="34EA478B"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变更人</w:t>
            </w:r>
          </w:p>
        </w:tc>
        <w:tc>
          <w:tcPr>
            <w:tcW w:w="387" w:type="pct"/>
            <w:tcBorders>
              <w:top w:val="single" w:sz="12" w:space="0" w:color="auto"/>
              <w:left w:val="single" w:sz="12" w:space="0" w:color="auto"/>
              <w:bottom w:val="single" w:sz="12" w:space="0" w:color="auto"/>
              <w:right w:val="single" w:sz="12" w:space="0" w:color="auto"/>
            </w:tcBorders>
            <w:shd w:val="clear" w:color="auto" w:fill="C0C0C0"/>
          </w:tcPr>
          <w:p w14:paraId="1AC75EF7" w14:textId="77777777"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备注</w:t>
            </w:r>
          </w:p>
        </w:tc>
      </w:tr>
      <w:tr w:rsidR="00EF1EF5" w14:paraId="756EED94" w14:textId="77777777">
        <w:trPr>
          <w:jc w:val="center"/>
        </w:trPr>
        <w:tc>
          <w:tcPr>
            <w:tcW w:w="601" w:type="pct"/>
            <w:tcBorders>
              <w:top w:val="single" w:sz="12" w:space="0" w:color="auto"/>
              <w:left w:val="single" w:sz="12" w:space="0" w:color="auto"/>
              <w:bottom w:val="single" w:sz="12" w:space="0" w:color="auto"/>
              <w:right w:val="single" w:sz="12" w:space="0" w:color="auto"/>
            </w:tcBorders>
            <w:vAlign w:val="center"/>
          </w:tcPr>
          <w:p w14:paraId="355FB5E3" w14:textId="77777777" w:rsidR="00EF1EF5" w:rsidRDefault="00D710DA">
            <w:pPr>
              <w:spacing w:line="360" w:lineRule="auto"/>
              <w:ind w:leftChars="-67" w:hangingChars="67" w:hanging="141"/>
              <w:jc w:val="center"/>
            </w:pPr>
            <w:r>
              <w:rPr>
                <w:rFonts w:hint="eastAsia"/>
              </w:rPr>
              <w:t>V1.0</w:t>
            </w:r>
          </w:p>
        </w:tc>
        <w:tc>
          <w:tcPr>
            <w:tcW w:w="704" w:type="pct"/>
            <w:tcBorders>
              <w:top w:val="single" w:sz="4" w:space="0" w:color="auto"/>
              <w:left w:val="single" w:sz="4" w:space="0" w:color="auto"/>
              <w:bottom w:val="single" w:sz="4" w:space="0" w:color="auto"/>
              <w:right w:val="single" w:sz="4" w:space="0" w:color="auto"/>
            </w:tcBorders>
            <w:vAlign w:val="center"/>
          </w:tcPr>
          <w:p w14:paraId="33D182FB" w14:textId="77777777" w:rsidR="00EF1EF5" w:rsidRDefault="00D710DA">
            <w:pPr>
              <w:spacing w:line="360" w:lineRule="auto"/>
              <w:ind w:leftChars="-67" w:hangingChars="67" w:hanging="141"/>
              <w:jc w:val="center"/>
            </w:pPr>
            <w:r>
              <w:rPr>
                <w:rFonts w:hint="eastAsia"/>
              </w:rPr>
              <w:t>C</w:t>
            </w:r>
          </w:p>
        </w:tc>
        <w:tc>
          <w:tcPr>
            <w:tcW w:w="1014" w:type="pct"/>
            <w:tcBorders>
              <w:top w:val="single" w:sz="4" w:space="0" w:color="auto"/>
              <w:left w:val="single" w:sz="4" w:space="0" w:color="auto"/>
              <w:bottom w:val="single" w:sz="4" w:space="0" w:color="auto"/>
              <w:right w:val="single" w:sz="4" w:space="0" w:color="auto"/>
            </w:tcBorders>
            <w:vAlign w:val="center"/>
          </w:tcPr>
          <w:p w14:paraId="079AB5E6" w14:textId="77777777" w:rsidR="00EF1EF5" w:rsidRDefault="00D710DA">
            <w:pPr>
              <w:spacing w:line="360" w:lineRule="auto"/>
              <w:ind w:leftChars="-67" w:hangingChars="67" w:hanging="141"/>
              <w:jc w:val="center"/>
            </w:pPr>
            <w:r>
              <w:rPr>
                <w:rFonts w:hint="eastAsia"/>
              </w:rPr>
              <w:t>创建</w:t>
            </w:r>
          </w:p>
        </w:tc>
        <w:tc>
          <w:tcPr>
            <w:tcW w:w="1473" w:type="pct"/>
            <w:tcBorders>
              <w:top w:val="single" w:sz="4" w:space="0" w:color="auto"/>
              <w:left w:val="single" w:sz="4" w:space="0" w:color="auto"/>
              <w:bottom w:val="single" w:sz="4" w:space="0" w:color="auto"/>
              <w:right w:val="single" w:sz="4" w:space="0" w:color="auto"/>
            </w:tcBorders>
            <w:vAlign w:val="center"/>
          </w:tcPr>
          <w:p w14:paraId="5540DC72" w14:textId="77777777" w:rsidR="00EF1EF5" w:rsidRDefault="00D710DA">
            <w:pPr>
              <w:spacing w:line="360" w:lineRule="auto"/>
              <w:ind w:leftChars="-67" w:hangingChars="67" w:hanging="141"/>
              <w:jc w:val="center"/>
            </w:pPr>
            <w:r>
              <w:rPr>
                <w:rFonts w:hint="eastAsia"/>
              </w:rPr>
              <w:t>2018-05-19</w:t>
            </w:r>
          </w:p>
        </w:tc>
        <w:tc>
          <w:tcPr>
            <w:tcW w:w="819" w:type="pct"/>
            <w:tcBorders>
              <w:top w:val="single" w:sz="4" w:space="0" w:color="auto"/>
              <w:left w:val="single" w:sz="4" w:space="0" w:color="auto"/>
              <w:bottom w:val="single" w:sz="4" w:space="0" w:color="auto"/>
              <w:right w:val="single" w:sz="4" w:space="0" w:color="auto"/>
            </w:tcBorders>
            <w:vAlign w:val="center"/>
          </w:tcPr>
          <w:p w14:paraId="3455DB7B" w14:textId="77777777"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14:paraId="5CD1BDE5" w14:textId="77777777" w:rsidR="00EF1EF5" w:rsidRDefault="00EF1EF5">
            <w:pPr>
              <w:spacing w:line="360" w:lineRule="auto"/>
              <w:ind w:leftChars="-67" w:hangingChars="67" w:hanging="141"/>
              <w:jc w:val="center"/>
            </w:pPr>
          </w:p>
        </w:tc>
      </w:tr>
      <w:tr w:rsidR="00EF1EF5" w14:paraId="3FBDA3BF" w14:textId="77777777">
        <w:trPr>
          <w:jc w:val="center"/>
        </w:trPr>
        <w:tc>
          <w:tcPr>
            <w:tcW w:w="601" w:type="pct"/>
            <w:tcBorders>
              <w:top w:val="single" w:sz="12" w:space="0" w:color="auto"/>
              <w:left w:val="single" w:sz="12" w:space="0" w:color="auto"/>
              <w:bottom w:val="single" w:sz="12" w:space="0" w:color="auto"/>
              <w:right w:val="single" w:sz="12" w:space="0" w:color="auto"/>
            </w:tcBorders>
            <w:vAlign w:val="center"/>
          </w:tcPr>
          <w:p w14:paraId="3B9D3C7B" w14:textId="77777777" w:rsidR="00EF1EF5" w:rsidRDefault="00D710DA">
            <w:pPr>
              <w:spacing w:line="360" w:lineRule="auto"/>
              <w:ind w:leftChars="-67" w:hangingChars="67" w:hanging="141"/>
              <w:jc w:val="center"/>
            </w:pPr>
            <w:r>
              <w:rPr>
                <w:rFonts w:hint="eastAsia"/>
              </w:rPr>
              <w:lastRenderedPageBreak/>
              <w:t>V2.0</w:t>
            </w:r>
          </w:p>
        </w:tc>
        <w:tc>
          <w:tcPr>
            <w:tcW w:w="704" w:type="pct"/>
            <w:tcBorders>
              <w:top w:val="single" w:sz="4" w:space="0" w:color="auto"/>
              <w:left w:val="single" w:sz="4" w:space="0" w:color="auto"/>
              <w:bottom w:val="single" w:sz="4" w:space="0" w:color="auto"/>
              <w:right w:val="single" w:sz="4" w:space="0" w:color="auto"/>
            </w:tcBorders>
            <w:vAlign w:val="center"/>
          </w:tcPr>
          <w:p w14:paraId="1A25FBF3" w14:textId="77777777" w:rsidR="00EF1EF5" w:rsidRDefault="00D710DA">
            <w:pPr>
              <w:spacing w:line="360" w:lineRule="auto"/>
              <w:ind w:leftChars="-67" w:hangingChars="67" w:hanging="141"/>
              <w:jc w:val="center"/>
            </w:pPr>
            <w:r>
              <w:rPr>
                <w:rFonts w:hint="eastAsia"/>
              </w:rPr>
              <w:t>A</w:t>
            </w:r>
          </w:p>
        </w:tc>
        <w:tc>
          <w:tcPr>
            <w:tcW w:w="1014" w:type="pct"/>
            <w:tcBorders>
              <w:top w:val="single" w:sz="4" w:space="0" w:color="auto"/>
              <w:left w:val="single" w:sz="4" w:space="0" w:color="auto"/>
              <w:bottom w:val="single" w:sz="4" w:space="0" w:color="auto"/>
              <w:right w:val="single" w:sz="4" w:space="0" w:color="auto"/>
            </w:tcBorders>
            <w:vAlign w:val="center"/>
          </w:tcPr>
          <w:p w14:paraId="3E3F54C5" w14:textId="77777777" w:rsidR="00EF1EF5" w:rsidRDefault="00D710DA">
            <w:pPr>
              <w:spacing w:line="360" w:lineRule="auto"/>
              <w:ind w:leftChars="-67" w:hangingChars="67" w:hanging="141"/>
              <w:jc w:val="center"/>
            </w:pPr>
            <w:r>
              <w:rPr>
                <w:rFonts w:hint="eastAsia"/>
              </w:rPr>
              <w:t>增加</w:t>
            </w:r>
          </w:p>
        </w:tc>
        <w:tc>
          <w:tcPr>
            <w:tcW w:w="1473" w:type="pct"/>
            <w:tcBorders>
              <w:top w:val="single" w:sz="4" w:space="0" w:color="auto"/>
              <w:left w:val="single" w:sz="4" w:space="0" w:color="auto"/>
              <w:bottom w:val="single" w:sz="4" w:space="0" w:color="auto"/>
              <w:right w:val="single" w:sz="4" w:space="0" w:color="auto"/>
            </w:tcBorders>
            <w:vAlign w:val="center"/>
          </w:tcPr>
          <w:p w14:paraId="1EA3EBF3" w14:textId="77777777" w:rsidR="00EF1EF5" w:rsidRDefault="00D710DA">
            <w:pPr>
              <w:spacing w:line="360" w:lineRule="auto"/>
              <w:ind w:leftChars="-67" w:hangingChars="67" w:hanging="141"/>
              <w:jc w:val="center"/>
            </w:pPr>
            <w:r>
              <w:rPr>
                <w:rFonts w:hint="eastAsia"/>
              </w:rPr>
              <w:t>2019-12-31</w:t>
            </w:r>
          </w:p>
        </w:tc>
        <w:tc>
          <w:tcPr>
            <w:tcW w:w="819" w:type="pct"/>
            <w:tcBorders>
              <w:top w:val="single" w:sz="4" w:space="0" w:color="auto"/>
              <w:left w:val="single" w:sz="4" w:space="0" w:color="auto"/>
              <w:bottom w:val="single" w:sz="4" w:space="0" w:color="auto"/>
              <w:right w:val="single" w:sz="4" w:space="0" w:color="auto"/>
            </w:tcBorders>
            <w:vAlign w:val="center"/>
          </w:tcPr>
          <w:p w14:paraId="119F8FB7" w14:textId="77777777"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14:paraId="31590911" w14:textId="77777777" w:rsidR="00EF1EF5" w:rsidRDefault="00EF1EF5">
            <w:pPr>
              <w:spacing w:line="360" w:lineRule="auto"/>
              <w:ind w:leftChars="-67" w:hangingChars="67" w:hanging="141"/>
              <w:jc w:val="center"/>
            </w:pPr>
          </w:p>
        </w:tc>
      </w:tr>
      <w:tr w:rsidR="00EF1EF5" w14:paraId="5154EB31" w14:textId="77777777">
        <w:trPr>
          <w:jc w:val="center"/>
        </w:trPr>
        <w:tc>
          <w:tcPr>
            <w:tcW w:w="601" w:type="pct"/>
            <w:tcBorders>
              <w:top w:val="single" w:sz="12" w:space="0" w:color="auto"/>
              <w:left w:val="single" w:sz="12" w:space="0" w:color="auto"/>
              <w:bottom w:val="single" w:sz="12" w:space="0" w:color="auto"/>
              <w:right w:val="single" w:sz="12" w:space="0" w:color="auto"/>
            </w:tcBorders>
            <w:vAlign w:val="center"/>
          </w:tcPr>
          <w:p w14:paraId="693FB6AB" w14:textId="77777777" w:rsidR="00EF1EF5" w:rsidRDefault="00D710DA">
            <w:pPr>
              <w:spacing w:line="360" w:lineRule="auto"/>
              <w:ind w:leftChars="-67" w:hangingChars="67" w:hanging="141"/>
              <w:jc w:val="center"/>
            </w:pPr>
            <w:r>
              <w:rPr>
                <w:rFonts w:hint="eastAsia"/>
              </w:rPr>
              <w:t>V</w:t>
            </w:r>
            <w:r>
              <w:t>2.1</w:t>
            </w:r>
          </w:p>
        </w:tc>
        <w:tc>
          <w:tcPr>
            <w:tcW w:w="704" w:type="pct"/>
            <w:tcBorders>
              <w:top w:val="single" w:sz="4" w:space="0" w:color="auto"/>
              <w:left w:val="single" w:sz="4" w:space="0" w:color="auto"/>
              <w:bottom w:val="single" w:sz="4" w:space="0" w:color="auto"/>
              <w:right w:val="single" w:sz="4" w:space="0" w:color="auto"/>
            </w:tcBorders>
            <w:vAlign w:val="center"/>
          </w:tcPr>
          <w:p w14:paraId="4C4FA79F" w14:textId="77777777" w:rsidR="00EF1EF5" w:rsidRDefault="00D710DA">
            <w:pPr>
              <w:spacing w:line="360" w:lineRule="auto"/>
              <w:ind w:leftChars="-67" w:hangingChars="67" w:hanging="141"/>
              <w:jc w:val="center"/>
            </w:pPr>
            <w:r>
              <w:rPr>
                <w:rFonts w:hint="eastAsia"/>
              </w:rPr>
              <w:t>A</w:t>
            </w:r>
            <w:r>
              <w:t>&amp;M</w:t>
            </w:r>
          </w:p>
        </w:tc>
        <w:tc>
          <w:tcPr>
            <w:tcW w:w="1014" w:type="pct"/>
            <w:tcBorders>
              <w:top w:val="single" w:sz="4" w:space="0" w:color="auto"/>
              <w:left w:val="single" w:sz="4" w:space="0" w:color="auto"/>
              <w:bottom w:val="single" w:sz="4" w:space="0" w:color="auto"/>
              <w:right w:val="single" w:sz="4" w:space="0" w:color="auto"/>
            </w:tcBorders>
            <w:vAlign w:val="center"/>
          </w:tcPr>
          <w:p w14:paraId="26DE4F03" w14:textId="77777777" w:rsidR="00EF1EF5" w:rsidRDefault="00EF1EF5">
            <w:pPr>
              <w:spacing w:line="360" w:lineRule="auto"/>
              <w:ind w:leftChars="-67" w:hangingChars="67" w:hanging="141"/>
              <w:jc w:val="center"/>
            </w:pPr>
          </w:p>
        </w:tc>
        <w:tc>
          <w:tcPr>
            <w:tcW w:w="1473" w:type="pct"/>
            <w:tcBorders>
              <w:top w:val="single" w:sz="4" w:space="0" w:color="auto"/>
              <w:left w:val="single" w:sz="4" w:space="0" w:color="auto"/>
              <w:bottom w:val="single" w:sz="4" w:space="0" w:color="auto"/>
              <w:right w:val="single" w:sz="4" w:space="0" w:color="auto"/>
            </w:tcBorders>
            <w:vAlign w:val="center"/>
          </w:tcPr>
          <w:p w14:paraId="3989EE2C" w14:textId="77777777" w:rsidR="00EF1EF5" w:rsidRDefault="00EF1EF5">
            <w:pPr>
              <w:spacing w:line="360" w:lineRule="auto"/>
              <w:ind w:leftChars="-67" w:hangingChars="67" w:hanging="141"/>
              <w:jc w:val="center"/>
            </w:pPr>
          </w:p>
        </w:tc>
        <w:tc>
          <w:tcPr>
            <w:tcW w:w="819" w:type="pct"/>
            <w:tcBorders>
              <w:top w:val="single" w:sz="4" w:space="0" w:color="auto"/>
              <w:left w:val="single" w:sz="4" w:space="0" w:color="auto"/>
              <w:bottom w:val="single" w:sz="4" w:space="0" w:color="auto"/>
              <w:right w:val="single" w:sz="4" w:space="0" w:color="auto"/>
            </w:tcBorders>
            <w:vAlign w:val="center"/>
          </w:tcPr>
          <w:p w14:paraId="7B82DDC8" w14:textId="77777777"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14:paraId="66832CA7" w14:textId="77777777" w:rsidR="00EF1EF5" w:rsidRDefault="00EF1EF5">
            <w:pPr>
              <w:spacing w:line="360" w:lineRule="auto"/>
              <w:ind w:leftChars="-67" w:hangingChars="67" w:hanging="141"/>
              <w:jc w:val="center"/>
            </w:pPr>
          </w:p>
        </w:tc>
      </w:tr>
    </w:tbl>
    <w:p w14:paraId="41CF9F8D" w14:textId="77777777" w:rsidR="00EF1EF5" w:rsidRDefault="00D710DA">
      <w:pPr>
        <w:ind w:leftChars="-67" w:hangingChars="67" w:hanging="141"/>
        <w:rPr>
          <w:rFonts w:ascii="黑体" w:eastAsia="黑体" w:hAnsi="黑体"/>
          <w:lang w:val="zh-CN"/>
        </w:rPr>
      </w:pPr>
      <w:r>
        <w:rPr>
          <w:rFonts w:ascii="黑体" w:eastAsia="黑体" w:hAnsi="黑体" w:hint="eastAsia"/>
          <w:lang w:val="zh-CN"/>
        </w:rPr>
        <w:t>*变化状态：C-D创建，A―增加，M―修改，D―删除，R―复核</w:t>
      </w:r>
    </w:p>
    <w:p w14:paraId="5528BB83" w14:textId="77777777" w:rsidR="00EF1EF5" w:rsidRDefault="00EF1EF5">
      <w:pPr>
        <w:ind w:leftChars="-67" w:hangingChars="67" w:hanging="141"/>
        <w:rPr>
          <w:rFonts w:ascii="黑体" w:eastAsia="黑体" w:hAnsi="黑体"/>
          <w:lang w:val="zh-CN"/>
        </w:rPr>
      </w:pPr>
    </w:p>
    <w:p w14:paraId="16AE81E2" w14:textId="77777777" w:rsidR="00EF1EF5" w:rsidRDefault="00EF1EF5">
      <w:pPr>
        <w:ind w:leftChars="-67" w:hangingChars="67" w:hanging="141"/>
        <w:rPr>
          <w:rFonts w:ascii="黑体" w:eastAsia="黑体" w:hAnsi="黑体"/>
          <w:lang w:val="zh-CN"/>
        </w:rPr>
      </w:pPr>
    </w:p>
    <w:p w14:paraId="3FB98727" w14:textId="77777777" w:rsidR="00EF1EF5" w:rsidRDefault="00EF1EF5">
      <w:pPr>
        <w:ind w:leftChars="-67" w:hangingChars="67" w:hanging="141"/>
        <w:rPr>
          <w:rFonts w:ascii="黑体" w:eastAsia="黑体" w:hAnsi="黑体"/>
          <w:lang w:val="zh-CN"/>
        </w:rPr>
      </w:pPr>
    </w:p>
    <w:p w14:paraId="4B82CB05" w14:textId="77777777" w:rsidR="00EF1EF5" w:rsidRDefault="00D710DA">
      <w:pPr>
        <w:widowControl/>
        <w:ind w:leftChars="-67" w:hangingChars="67" w:hanging="141"/>
        <w:jc w:val="left"/>
        <w:rPr>
          <w:rFonts w:ascii="黑体" w:eastAsia="黑体" w:hAnsi="黑体"/>
          <w:lang w:val="zh-CN"/>
        </w:rPr>
      </w:pPr>
      <w:r>
        <w:rPr>
          <w:rFonts w:ascii="黑体" w:eastAsia="黑体" w:hAnsi="黑体"/>
          <w:lang w:val="zh-CN"/>
        </w:rPr>
        <w:br w:type="page"/>
      </w:r>
    </w:p>
    <w:p w14:paraId="73B34F36" w14:textId="77777777" w:rsidR="00EF1EF5" w:rsidRDefault="00EF1EF5">
      <w:pPr>
        <w:ind w:leftChars="-67" w:hangingChars="67" w:hanging="141"/>
      </w:pPr>
    </w:p>
    <w:sdt>
      <w:sdtPr>
        <w:rPr>
          <w:rFonts w:asciiTheme="minorHAnsi" w:eastAsiaTheme="minorEastAsia" w:hAnsiTheme="minorHAnsi" w:cstheme="minorBidi"/>
          <w:color w:val="auto"/>
          <w:kern w:val="2"/>
          <w:sz w:val="21"/>
          <w:szCs w:val="22"/>
          <w:lang w:val="zh-CN"/>
        </w:rPr>
        <w:id w:val="257871949"/>
        <w:docPartObj>
          <w:docPartGallery w:val="Table of Contents"/>
          <w:docPartUnique/>
        </w:docPartObj>
      </w:sdtPr>
      <w:sdtEndPr>
        <w:rPr>
          <w:b/>
          <w:bCs/>
        </w:rPr>
      </w:sdtEndPr>
      <w:sdtContent>
        <w:p w14:paraId="40F2C700" w14:textId="77777777" w:rsidR="00EF1EF5" w:rsidRDefault="00D710DA">
          <w:pPr>
            <w:pStyle w:val="TOC1"/>
            <w:ind w:leftChars="-67" w:hangingChars="67" w:hanging="141"/>
            <w:jc w:val="center"/>
          </w:pPr>
          <w:r>
            <w:rPr>
              <w:lang w:val="zh-CN"/>
            </w:rPr>
            <w:t>目录</w:t>
          </w:r>
        </w:p>
        <w:p w14:paraId="65360F7A" w14:textId="77777777" w:rsidR="002C0668" w:rsidRDefault="00D710DA">
          <w:pPr>
            <w:pStyle w:val="30"/>
            <w:rPr>
              <w:noProof/>
            </w:rPr>
          </w:pPr>
          <w:r>
            <w:fldChar w:fldCharType="begin"/>
          </w:r>
          <w:r>
            <w:instrText xml:space="preserve"> TOC \o "1-3" \h \z \u </w:instrText>
          </w:r>
          <w:r>
            <w:fldChar w:fldCharType="separate"/>
          </w:r>
          <w:hyperlink w:anchor="_Toc43678500" w:history="1">
            <w:r w:rsidR="002C0668" w:rsidRPr="00143945">
              <w:rPr>
                <w:rStyle w:val="a8"/>
                <w:noProof/>
              </w:rPr>
              <w:t>1.</w:t>
            </w:r>
            <w:r w:rsidR="002C0668">
              <w:rPr>
                <w:noProof/>
              </w:rPr>
              <w:tab/>
            </w:r>
            <w:r w:rsidR="002C0668" w:rsidRPr="00143945">
              <w:rPr>
                <w:rStyle w:val="a8"/>
                <w:rFonts w:hint="eastAsia"/>
                <w:noProof/>
              </w:rPr>
              <w:t>操作说明（学生）</w:t>
            </w:r>
            <w:r w:rsidR="002C0668">
              <w:rPr>
                <w:noProof/>
                <w:webHidden/>
              </w:rPr>
              <w:tab/>
            </w:r>
            <w:r w:rsidR="002C0668">
              <w:rPr>
                <w:noProof/>
                <w:webHidden/>
              </w:rPr>
              <w:fldChar w:fldCharType="begin"/>
            </w:r>
            <w:r w:rsidR="002C0668">
              <w:rPr>
                <w:noProof/>
                <w:webHidden/>
              </w:rPr>
              <w:instrText xml:space="preserve"> PAGEREF _Toc43678500 \h </w:instrText>
            </w:r>
            <w:r w:rsidR="002C0668">
              <w:rPr>
                <w:noProof/>
                <w:webHidden/>
              </w:rPr>
            </w:r>
            <w:r w:rsidR="002C0668">
              <w:rPr>
                <w:noProof/>
                <w:webHidden/>
              </w:rPr>
              <w:fldChar w:fldCharType="separate"/>
            </w:r>
            <w:r w:rsidR="00E13490">
              <w:rPr>
                <w:noProof/>
                <w:webHidden/>
              </w:rPr>
              <w:t>5</w:t>
            </w:r>
            <w:r w:rsidR="002C0668">
              <w:rPr>
                <w:noProof/>
                <w:webHidden/>
              </w:rPr>
              <w:fldChar w:fldCharType="end"/>
            </w:r>
          </w:hyperlink>
        </w:p>
        <w:p w14:paraId="65FCB933" w14:textId="77777777" w:rsidR="002C0668" w:rsidRDefault="000B372D">
          <w:pPr>
            <w:pStyle w:val="20"/>
            <w:tabs>
              <w:tab w:val="left" w:pos="1050"/>
              <w:tab w:val="right" w:leader="dot" w:pos="9629"/>
            </w:tabs>
            <w:rPr>
              <w:noProof/>
            </w:rPr>
          </w:pPr>
          <w:hyperlink w:anchor="_Toc43678501" w:history="1">
            <w:r w:rsidR="002C0668" w:rsidRPr="00143945">
              <w:rPr>
                <w:rStyle w:val="a8"/>
                <w:noProof/>
              </w:rPr>
              <w:t>1.1.</w:t>
            </w:r>
            <w:r w:rsidR="002C0668">
              <w:rPr>
                <w:noProof/>
              </w:rPr>
              <w:tab/>
            </w:r>
            <w:r w:rsidR="002C0668" w:rsidRPr="00143945">
              <w:rPr>
                <w:rStyle w:val="a8"/>
                <w:rFonts w:hint="eastAsia"/>
                <w:noProof/>
              </w:rPr>
              <w:t>用户登录</w:t>
            </w:r>
            <w:r w:rsidR="002C0668">
              <w:rPr>
                <w:noProof/>
                <w:webHidden/>
              </w:rPr>
              <w:tab/>
            </w:r>
            <w:r w:rsidR="002C0668">
              <w:rPr>
                <w:noProof/>
                <w:webHidden/>
              </w:rPr>
              <w:fldChar w:fldCharType="begin"/>
            </w:r>
            <w:r w:rsidR="002C0668">
              <w:rPr>
                <w:noProof/>
                <w:webHidden/>
              </w:rPr>
              <w:instrText xml:space="preserve"> PAGEREF _Toc43678501 \h </w:instrText>
            </w:r>
            <w:r w:rsidR="002C0668">
              <w:rPr>
                <w:noProof/>
                <w:webHidden/>
              </w:rPr>
            </w:r>
            <w:r w:rsidR="002C0668">
              <w:rPr>
                <w:noProof/>
                <w:webHidden/>
              </w:rPr>
              <w:fldChar w:fldCharType="separate"/>
            </w:r>
            <w:r w:rsidR="00E13490">
              <w:rPr>
                <w:noProof/>
                <w:webHidden/>
              </w:rPr>
              <w:t>5</w:t>
            </w:r>
            <w:r w:rsidR="002C0668">
              <w:rPr>
                <w:noProof/>
                <w:webHidden/>
              </w:rPr>
              <w:fldChar w:fldCharType="end"/>
            </w:r>
          </w:hyperlink>
        </w:p>
        <w:p w14:paraId="2B59B95D" w14:textId="77777777" w:rsidR="002C0668" w:rsidRDefault="000B372D">
          <w:pPr>
            <w:pStyle w:val="20"/>
            <w:tabs>
              <w:tab w:val="left" w:pos="1050"/>
              <w:tab w:val="right" w:leader="dot" w:pos="9629"/>
            </w:tabs>
            <w:rPr>
              <w:noProof/>
            </w:rPr>
          </w:pPr>
          <w:hyperlink w:anchor="_Toc43678502" w:history="1">
            <w:r w:rsidR="002C0668" w:rsidRPr="00143945">
              <w:rPr>
                <w:rStyle w:val="a8"/>
                <w:noProof/>
              </w:rPr>
              <w:t>1.2.</w:t>
            </w:r>
            <w:r w:rsidR="002C0668">
              <w:rPr>
                <w:noProof/>
              </w:rPr>
              <w:tab/>
            </w:r>
            <w:r w:rsidR="002C0668" w:rsidRPr="00143945">
              <w:rPr>
                <w:rStyle w:val="a8"/>
                <w:rFonts w:hint="eastAsia"/>
                <w:noProof/>
              </w:rPr>
              <w:t>功能介绍</w:t>
            </w:r>
            <w:r w:rsidR="002C0668">
              <w:rPr>
                <w:noProof/>
                <w:webHidden/>
              </w:rPr>
              <w:tab/>
            </w:r>
            <w:r w:rsidR="002C0668">
              <w:rPr>
                <w:noProof/>
                <w:webHidden/>
              </w:rPr>
              <w:fldChar w:fldCharType="begin"/>
            </w:r>
            <w:r w:rsidR="002C0668">
              <w:rPr>
                <w:noProof/>
                <w:webHidden/>
              </w:rPr>
              <w:instrText xml:space="preserve"> PAGEREF _Toc43678502 \h </w:instrText>
            </w:r>
            <w:r w:rsidR="002C0668">
              <w:rPr>
                <w:noProof/>
                <w:webHidden/>
              </w:rPr>
            </w:r>
            <w:r w:rsidR="002C0668">
              <w:rPr>
                <w:noProof/>
                <w:webHidden/>
              </w:rPr>
              <w:fldChar w:fldCharType="separate"/>
            </w:r>
            <w:r w:rsidR="00E13490">
              <w:rPr>
                <w:noProof/>
                <w:webHidden/>
              </w:rPr>
              <w:t>7</w:t>
            </w:r>
            <w:r w:rsidR="002C0668">
              <w:rPr>
                <w:noProof/>
                <w:webHidden/>
              </w:rPr>
              <w:fldChar w:fldCharType="end"/>
            </w:r>
          </w:hyperlink>
        </w:p>
        <w:p w14:paraId="2C28E47A" w14:textId="77777777" w:rsidR="002C0668" w:rsidRDefault="000B372D">
          <w:pPr>
            <w:pStyle w:val="20"/>
            <w:tabs>
              <w:tab w:val="left" w:pos="1050"/>
              <w:tab w:val="right" w:leader="dot" w:pos="9629"/>
            </w:tabs>
            <w:rPr>
              <w:noProof/>
            </w:rPr>
          </w:pPr>
          <w:hyperlink w:anchor="_Toc43678503" w:history="1">
            <w:r w:rsidR="002C0668" w:rsidRPr="00143945">
              <w:rPr>
                <w:rStyle w:val="a8"/>
                <w:noProof/>
              </w:rPr>
              <w:t>1.3.</w:t>
            </w:r>
            <w:r w:rsidR="002C0668">
              <w:rPr>
                <w:noProof/>
              </w:rPr>
              <w:tab/>
            </w:r>
            <w:r w:rsidR="002C0668" w:rsidRPr="00143945">
              <w:rPr>
                <w:rStyle w:val="a8"/>
                <w:rFonts w:hint="eastAsia"/>
                <w:noProof/>
              </w:rPr>
              <w:t>功能使用</w:t>
            </w:r>
            <w:r w:rsidR="002C0668">
              <w:rPr>
                <w:noProof/>
                <w:webHidden/>
              </w:rPr>
              <w:tab/>
            </w:r>
            <w:r w:rsidR="002C0668">
              <w:rPr>
                <w:noProof/>
                <w:webHidden/>
              </w:rPr>
              <w:fldChar w:fldCharType="begin"/>
            </w:r>
            <w:r w:rsidR="002C0668">
              <w:rPr>
                <w:noProof/>
                <w:webHidden/>
              </w:rPr>
              <w:instrText xml:space="preserve"> PAGEREF _Toc43678503 \h </w:instrText>
            </w:r>
            <w:r w:rsidR="002C0668">
              <w:rPr>
                <w:noProof/>
                <w:webHidden/>
              </w:rPr>
            </w:r>
            <w:r w:rsidR="002C0668">
              <w:rPr>
                <w:noProof/>
                <w:webHidden/>
              </w:rPr>
              <w:fldChar w:fldCharType="separate"/>
            </w:r>
            <w:r w:rsidR="00E13490">
              <w:rPr>
                <w:noProof/>
                <w:webHidden/>
              </w:rPr>
              <w:t>8</w:t>
            </w:r>
            <w:r w:rsidR="002C0668">
              <w:rPr>
                <w:noProof/>
                <w:webHidden/>
              </w:rPr>
              <w:fldChar w:fldCharType="end"/>
            </w:r>
          </w:hyperlink>
        </w:p>
        <w:p w14:paraId="37D1DEEF" w14:textId="77777777" w:rsidR="002C0668" w:rsidRDefault="000B372D">
          <w:pPr>
            <w:pStyle w:val="30"/>
            <w:rPr>
              <w:noProof/>
            </w:rPr>
          </w:pPr>
          <w:hyperlink w:anchor="_Toc43678504" w:history="1">
            <w:r w:rsidR="002C0668" w:rsidRPr="00143945">
              <w:rPr>
                <w:rStyle w:val="a8"/>
                <w:noProof/>
              </w:rPr>
              <w:t>1.3.1.</w:t>
            </w:r>
            <w:r w:rsidR="002C0668">
              <w:rPr>
                <w:noProof/>
              </w:rPr>
              <w:tab/>
            </w:r>
            <w:r w:rsidR="002C0668" w:rsidRPr="00143945">
              <w:rPr>
                <w:rStyle w:val="a8"/>
                <w:rFonts w:hint="eastAsia"/>
                <w:noProof/>
              </w:rPr>
              <w:t>生源信息核对</w:t>
            </w:r>
            <w:r w:rsidR="002C0668">
              <w:rPr>
                <w:noProof/>
                <w:webHidden/>
              </w:rPr>
              <w:tab/>
            </w:r>
            <w:r w:rsidR="002C0668">
              <w:rPr>
                <w:noProof/>
                <w:webHidden/>
              </w:rPr>
              <w:fldChar w:fldCharType="begin"/>
            </w:r>
            <w:r w:rsidR="002C0668">
              <w:rPr>
                <w:noProof/>
                <w:webHidden/>
              </w:rPr>
              <w:instrText xml:space="preserve"> PAGEREF _Toc43678504 \h </w:instrText>
            </w:r>
            <w:r w:rsidR="002C0668">
              <w:rPr>
                <w:noProof/>
                <w:webHidden/>
              </w:rPr>
            </w:r>
            <w:r w:rsidR="002C0668">
              <w:rPr>
                <w:noProof/>
                <w:webHidden/>
              </w:rPr>
              <w:fldChar w:fldCharType="separate"/>
            </w:r>
            <w:r w:rsidR="00E13490">
              <w:rPr>
                <w:noProof/>
                <w:webHidden/>
              </w:rPr>
              <w:t>8</w:t>
            </w:r>
            <w:r w:rsidR="002C0668">
              <w:rPr>
                <w:noProof/>
                <w:webHidden/>
              </w:rPr>
              <w:fldChar w:fldCharType="end"/>
            </w:r>
          </w:hyperlink>
        </w:p>
        <w:p w14:paraId="09623CA9" w14:textId="77777777" w:rsidR="002C0668" w:rsidRDefault="000B372D">
          <w:pPr>
            <w:pStyle w:val="30"/>
            <w:rPr>
              <w:noProof/>
            </w:rPr>
          </w:pPr>
          <w:hyperlink w:anchor="_Toc43678505" w:history="1">
            <w:r w:rsidR="002C0668" w:rsidRPr="00143945">
              <w:rPr>
                <w:rStyle w:val="a8"/>
                <w:noProof/>
              </w:rPr>
              <w:t>1.3.2.</w:t>
            </w:r>
            <w:r w:rsidR="002C0668">
              <w:rPr>
                <w:noProof/>
              </w:rPr>
              <w:tab/>
            </w:r>
            <w:r w:rsidR="002C0668" w:rsidRPr="00143945">
              <w:rPr>
                <w:rStyle w:val="a8"/>
                <w:rFonts w:hint="eastAsia"/>
                <w:noProof/>
              </w:rPr>
              <w:t>网上签约</w:t>
            </w:r>
            <w:r w:rsidR="002C0668">
              <w:rPr>
                <w:noProof/>
                <w:webHidden/>
              </w:rPr>
              <w:tab/>
            </w:r>
            <w:r w:rsidR="002C0668">
              <w:rPr>
                <w:noProof/>
                <w:webHidden/>
              </w:rPr>
              <w:fldChar w:fldCharType="begin"/>
            </w:r>
            <w:r w:rsidR="002C0668">
              <w:rPr>
                <w:noProof/>
                <w:webHidden/>
              </w:rPr>
              <w:instrText xml:space="preserve"> PAGEREF _Toc43678505 \h </w:instrText>
            </w:r>
            <w:r w:rsidR="002C0668">
              <w:rPr>
                <w:noProof/>
                <w:webHidden/>
              </w:rPr>
            </w:r>
            <w:r w:rsidR="002C0668">
              <w:rPr>
                <w:noProof/>
                <w:webHidden/>
              </w:rPr>
              <w:fldChar w:fldCharType="separate"/>
            </w:r>
            <w:r w:rsidR="00E13490">
              <w:rPr>
                <w:noProof/>
                <w:webHidden/>
              </w:rPr>
              <w:t>10</w:t>
            </w:r>
            <w:r w:rsidR="002C0668">
              <w:rPr>
                <w:noProof/>
                <w:webHidden/>
              </w:rPr>
              <w:fldChar w:fldCharType="end"/>
            </w:r>
          </w:hyperlink>
        </w:p>
        <w:p w14:paraId="18BDDDF6" w14:textId="77777777" w:rsidR="002C0668" w:rsidRDefault="000B372D">
          <w:pPr>
            <w:pStyle w:val="30"/>
            <w:rPr>
              <w:noProof/>
            </w:rPr>
          </w:pPr>
          <w:hyperlink w:anchor="_Toc43678506" w:history="1">
            <w:r w:rsidR="002C0668" w:rsidRPr="00143945">
              <w:rPr>
                <w:rStyle w:val="a8"/>
                <w:noProof/>
              </w:rPr>
              <w:t>1.3.3.</w:t>
            </w:r>
            <w:r w:rsidR="002C0668">
              <w:rPr>
                <w:noProof/>
              </w:rPr>
              <w:tab/>
            </w:r>
            <w:r w:rsidR="002C0668" w:rsidRPr="00143945">
              <w:rPr>
                <w:rStyle w:val="a8"/>
                <w:rFonts w:hint="eastAsia"/>
                <w:noProof/>
              </w:rPr>
              <w:t>三方协议</w:t>
            </w:r>
            <w:r w:rsidR="002C0668">
              <w:rPr>
                <w:noProof/>
                <w:webHidden/>
              </w:rPr>
              <w:tab/>
            </w:r>
            <w:r w:rsidR="002C0668">
              <w:rPr>
                <w:noProof/>
                <w:webHidden/>
              </w:rPr>
              <w:fldChar w:fldCharType="begin"/>
            </w:r>
            <w:r w:rsidR="002C0668">
              <w:rPr>
                <w:noProof/>
                <w:webHidden/>
              </w:rPr>
              <w:instrText xml:space="preserve"> PAGEREF _Toc43678506 \h </w:instrText>
            </w:r>
            <w:r w:rsidR="002C0668">
              <w:rPr>
                <w:noProof/>
                <w:webHidden/>
              </w:rPr>
            </w:r>
            <w:r w:rsidR="002C0668">
              <w:rPr>
                <w:noProof/>
                <w:webHidden/>
              </w:rPr>
              <w:fldChar w:fldCharType="separate"/>
            </w:r>
            <w:r w:rsidR="00E13490">
              <w:rPr>
                <w:noProof/>
                <w:webHidden/>
              </w:rPr>
              <w:t>12</w:t>
            </w:r>
            <w:r w:rsidR="002C0668">
              <w:rPr>
                <w:noProof/>
                <w:webHidden/>
              </w:rPr>
              <w:fldChar w:fldCharType="end"/>
            </w:r>
          </w:hyperlink>
        </w:p>
        <w:p w14:paraId="46F8F38B" w14:textId="77777777" w:rsidR="002C0668" w:rsidRDefault="000B372D">
          <w:pPr>
            <w:pStyle w:val="30"/>
            <w:rPr>
              <w:noProof/>
            </w:rPr>
          </w:pPr>
          <w:hyperlink w:anchor="_Toc43678507" w:history="1">
            <w:r w:rsidR="002C0668" w:rsidRPr="00143945">
              <w:rPr>
                <w:rStyle w:val="a8"/>
                <w:noProof/>
              </w:rPr>
              <w:t>1.3.4.</w:t>
            </w:r>
            <w:r w:rsidR="002C0668">
              <w:rPr>
                <w:noProof/>
              </w:rPr>
              <w:tab/>
            </w:r>
            <w:r w:rsidR="002C0668" w:rsidRPr="00143945">
              <w:rPr>
                <w:rStyle w:val="a8"/>
                <w:rFonts w:hint="eastAsia"/>
                <w:noProof/>
              </w:rPr>
              <w:t>违约申请</w:t>
            </w:r>
            <w:r w:rsidR="002C0668">
              <w:rPr>
                <w:noProof/>
                <w:webHidden/>
              </w:rPr>
              <w:tab/>
            </w:r>
            <w:r w:rsidR="002C0668">
              <w:rPr>
                <w:noProof/>
                <w:webHidden/>
              </w:rPr>
              <w:fldChar w:fldCharType="begin"/>
            </w:r>
            <w:r w:rsidR="002C0668">
              <w:rPr>
                <w:noProof/>
                <w:webHidden/>
              </w:rPr>
              <w:instrText xml:space="preserve"> PAGEREF _Toc43678507 \h </w:instrText>
            </w:r>
            <w:r w:rsidR="002C0668">
              <w:rPr>
                <w:noProof/>
                <w:webHidden/>
              </w:rPr>
            </w:r>
            <w:r w:rsidR="002C0668">
              <w:rPr>
                <w:noProof/>
                <w:webHidden/>
              </w:rPr>
              <w:fldChar w:fldCharType="separate"/>
            </w:r>
            <w:r w:rsidR="00E13490">
              <w:rPr>
                <w:noProof/>
                <w:webHidden/>
              </w:rPr>
              <w:t>23</w:t>
            </w:r>
            <w:r w:rsidR="002C0668">
              <w:rPr>
                <w:noProof/>
                <w:webHidden/>
              </w:rPr>
              <w:fldChar w:fldCharType="end"/>
            </w:r>
          </w:hyperlink>
        </w:p>
        <w:p w14:paraId="57A3F8C8" w14:textId="77777777" w:rsidR="002C0668" w:rsidRDefault="000B372D">
          <w:pPr>
            <w:pStyle w:val="30"/>
            <w:rPr>
              <w:noProof/>
            </w:rPr>
          </w:pPr>
          <w:hyperlink w:anchor="_Toc43678508" w:history="1">
            <w:r w:rsidR="002C0668" w:rsidRPr="00143945">
              <w:rPr>
                <w:rStyle w:val="a8"/>
                <w:noProof/>
              </w:rPr>
              <w:t>1.3.5.</w:t>
            </w:r>
            <w:r w:rsidR="002C0668">
              <w:rPr>
                <w:noProof/>
              </w:rPr>
              <w:tab/>
            </w:r>
            <w:r w:rsidR="002C0668" w:rsidRPr="00143945">
              <w:rPr>
                <w:rStyle w:val="a8"/>
                <w:rFonts w:hint="eastAsia"/>
                <w:noProof/>
              </w:rPr>
              <w:t>就业去向（毕业生派遣）</w:t>
            </w:r>
            <w:r w:rsidR="002C0668">
              <w:rPr>
                <w:noProof/>
                <w:webHidden/>
              </w:rPr>
              <w:tab/>
            </w:r>
            <w:r w:rsidR="002C0668">
              <w:rPr>
                <w:noProof/>
                <w:webHidden/>
              </w:rPr>
              <w:fldChar w:fldCharType="begin"/>
            </w:r>
            <w:r w:rsidR="002C0668">
              <w:rPr>
                <w:noProof/>
                <w:webHidden/>
              </w:rPr>
              <w:instrText xml:space="preserve"> PAGEREF _Toc43678508 \h </w:instrText>
            </w:r>
            <w:r w:rsidR="002C0668">
              <w:rPr>
                <w:noProof/>
                <w:webHidden/>
              </w:rPr>
            </w:r>
            <w:r w:rsidR="002C0668">
              <w:rPr>
                <w:noProof/>
                <w:webHidden/>
              </w:rPr>
              <w:fldChar w:fldCharType="separate"/>
            </w:r>
            <w:r w:rsidR="00E13490">
              <w:rPr>
                <w:noProof/>
                <w:webHidden/>
              </w:rPr>
              <w:t>25</w:t>
            </w:r>
            <w:r w:rsidR="002C0668">
              <w:rPr>
                <w:noProof/>
                <w:webHidden/>
              </w:rPr>
              <w:fldChar w:fldCharType="end"/>
            </w:r>
          </w:hyperlink>
        </w:p>
        <w:p w14:paraId="488BEFF7" w14:textId="77777777" w:rsidR="002C0668" w:rsidRDefault="000B372D">
          <w:pPr>
            <w:pStyle w:val="30"/>
            <w:rPr>
              <w:noProof/>
            </w:rPr>
          </w:pPr>
          <w:hyperlink w:anchor="_Toc43678509" w:history="1">
            <w:r w:rsidR="002C0668" w:rsidRPr="00143945">
              <w:rPr>
                <w:rStyle w:val="a8"/>
                <w:noProof/>
              </w:rPr>
              <w:t>1.3.6.</w:t>
            </w:r>
            <w:r w:rsidR="002C0668">
              <w:rPr>
                <w:noProof/>
              </w:rPr>
              <w:tab/>
            </w:r>
            <w:r w:rsidR="002C0668" w:rsidRPr="00143945">
              <w:rPr>
                <w:rStyle w:val="a8"/>
                <w:rFonts w:hint="eastAsia"/>
                <w:noProof/>
              </w:rPr>
              <w:t>空白协议书申请</w:t>
            </w:r>
            <w:r w:rsidR="002C0668">
              <w:rPr>
                <w:noProof/>
                <w:webHidden/>
              </w:rPr>
              <w:tab/>
            </w:r>
            <w:r w:rsidR="002C0668">
              <w:rPr>
                <w:noProof/>
                <w:webHidden/>
              </w:rPr>
              <w:fldChar w:fldCharType="begin"/>
            </w:r>
            <w:r w:rsidR="002C0668">
              <w:rPr>
                <w:noProof/>
                <w:webHidden/>
              </w:rPr>
              <w:instrText xml:space="preserve"> PAGEREF _Toc43678509 \h </w:instrText>
            </w:r>
            <w:r w:rsidR="002C0668">
              <w:rPr>
                <w:noProof/>
                <w:webHidden/>
              </w:rPr>
            </w:r>
            <w:r w:rsidR="002C0668">
              <w:rPr>
                <w:noProof/>
                <w:webHidden/>
              </w:rPr>
              <w:fldChar w:fldCharType="separate"/>
            </w:r>
            <w:r w:rsidR="00E13490">
              <w:rPr>
                <w:noProof/>
                <w:webHidden/>
              </w:rPr>
              <w:t>27</w:t>
            </w:r>
            <w:r w:rsidR="002C0668">
              <w:rPr>
                <w:noProof/>
                <w:webHidden/>
              </w:rPr>
              <w:fldChar w:fldCharType="end"/>
            </w:r>
          </w:hyperlink>
        </w:p>
        <w:p w14:paraId="3B81B25E" w14:textId="77777777" w:rsidR="002C0668" w:rsidRDefault="000B372D">
          <w:pPr>
            <w:pStyle w:val="30"/>
            <w:rPr>
              <w:noProof/>
            </w:rPr>
          </w:pPr>
          <w:hyperlink w:anchor="_Toc43678510" w:history="1">
            <w:r w:rsidR="002C0668" w:rsidRPr="00143945">
              <w:rPr>
                <w:rStyle w:val="a8"/>
                <w:noProof/>
              </w:rPr>
              <w:t>1.3.7.</w:t>
            </w:r>
            <w:r w:rsidR="002C0668">
              <w:rPr>
                <w:noProof/>
              </w:rPr>
              <w:tab/>
            </w:r>
            <w:r w:rsidR="002C0668" w:rsidRPr="00143945">
              <w:rPr>
                <w:rStyle w:val="a8"/>
                <w:rFonts w:hint="eastAsia"/>
                <w:noProof/>
              </w:rPr>
              <w:t>招聘需求</w:t>
            </w:r>
            <w:r w:rsidR="002C0668">
              <w:rPr>
                <w:noProof/>
                <w:webHidden/>
              </w:rPr>
              <w:tab/>
            </w:r>
            <w:r w:rsidR="002C0668">
              <w:rPr>
                <w:noProof/>
                <w:webHidden/>
              </w:rPr>
              <w:fldChar w:fldCharType="begin"/>
            </w:r>
            <w:r w:rsidR="002C0668">
              <w:rPr>
                <w:noProof/>
                <w:webHidden/>
              </w:rPr>
              <w:instrText xml:space="preserve"> PAGEREF _Toc43678510 \h </w:instrText>
            </w:r>
            <w:r w:rsidR="002C0668">
              <w:rPr>
                <w:noProof/>
                <w:webHidden/>
              </w:rPr>
            </w:r>
            <w:r w:rsidR="002C0668">
              <w:rPr>
                <w:noProof/>
                <w:webHidden/>
              </w:rPr>
              <w:fldChar w:fldCharType="separate"/>
            </w:r>
            <w:r w:rsidR="00E13490">
              <w:rPr>
                <w:noProof/>
                <w:webHidden/>
              </w:rPr>
              <w:t>29</w:t>
            </w:r>
            <w:r w:rsidR="002C0668">
              <w:rPr>
                <w:noProof/>
                <w:webHidden/>
              </w:rPr>
              <w:fldChar w:fldCharType="end"/>
            </w:r>
          </w:hyperlink>
        </w:p>
        <w:p w14:paraId="79A49F9B" w14:textId="77777777" w:rsidR="002C0668" w:rsidRDefault="000B372D">
          <w:pPr>
            <w:pStyle w:val="30"/>
            <w:rPr>
              <w:noProof/>
            </w:rPr>
          </w:pPr>
          <w:hyperlink w:anchor="_Toc43678511" w:history="1">
            <w:r w:rsidR="002C0668" w:rsidRPr="00143945">
              <w:rPr>
                <w:rStyle w:val="a8"/>
                <w:noProof/>
              </w:rPr>
              <w:t>1.3.8.</w:t>
            </w:r>
            <w:r w:rsidR="002C0668">
              <w:rPr>
                <w:noProof/>
              </w:rPr>
              <w:tab/>
            </w:r>
            <w:r w:rsidR="002C0668" w:rsidRPr="00143945">
              <w:rPr>
                <w:rStyle w:val="a8"/>
                <w:rFonts w:hint="eastAsia"/>
                <w:noProof/>
              </w:rPr>
              <w:t>招聘会</w:t>
            </w:r>
            <w:r w:rsidR="002C0668">
              <w:rPr>
                <w:noProof/>
                <w:webHidden/>
              </w:rPr>
              <w:tab/>
            </w:r>
            <w:r w:rsidR="002C0668">
              <w:rPr>
                <w:noProof/>
                <w:webHidden/>
              </w:rPr>
              <w:fldChar w:fldCharType="begin"/>
            </w:r>
            <w:r w:rsidR="002C0668">
              <w:rPr>
                <w:noProof/>
                <w:webHidden/>
              </w:rPr>
              <w:instrText xml:space="preserve"> PAGEREF _Toc43678511 \h </w:instrText>
            </w:r>
            <w:r w:rsidR="002C0668">
              <w:rPr>
                <w:noProof/>
                <w:webHidden/>
              </w:rPr>
            </w:r>
            <w:r w:rsidR="002C0668">
              <w:rPr>
                <w:noProof/>
                <w:webHidden/>
              </w:rPr>
              <w:fldChar w:fldCharType="separate"/>
            </w:r>
            <w:r w:rsidR="00E13490">
              <w:rPr>
                <w:noProof/>
                <w:webHidden/>
              </w:rPr>
              <w:t>31</w:t>
            </w:r>
            <w:r w:rsidR="002C0668">
              <w:rPr>
                <w:noProof/>
                <w:webHidden/>
              </w:rPr>
              <w:fldChar w:fldCharType="end"/>
            </w:r>
          </w:hyperlink>
        </w:p>
        <w:p w14:paraId="3B8BE6E2" w14:textId="77777777" w:rsidR="002C0668" w:rsidRDefault="000B372D">
          <w:pPr>
            <w:pStyle w:val="30"/>
            <w:rPr>
              <w:noProof/>
            </w:rPr>
          </w:pPr>
          <w:hyperlink w:anchor="_Toc43678512" w:history="1">
            <w:r w:rsidR="002C0668" w:rsidRPr="00143945">
              <w:rPr>
                <w:rStyle w:val="a8"/>
                <w:noProof/>
              </w:rPr>
              <w:t>1.3.9.</w:t>
            </w:r>
            <w:r w:rsidR="002C0668">
              <w:rPr>
                <w:noProof/>
              </w:rPr>
              <w:tab/>
            </w:r>
            <w:r w:rsidR="002C0668" w:rsidRPr="00143945">
              <w:rPr>
                <w:rStyle w:val="a8"/>
                <w:rFonts w:hint="eastAsia"/>
                <w:noProof/>
              </w:rPr>
              <w:t>预约咨询</w:t>
            </w:r>
            <w:r w:rsidR="002C0668">
              <w:rPr>
                <w:noProof/>
                <w:webHidden/>
              </w:rPr>
              <w:tab/>
            </w:r>
            <w:r w:rsidR="002C0668">
              <w:rPr>
                <w:noProof/>
                <w:webHidden/>
              </w:rPr>
              <w:fldChar w:fldCharType="begin"/>
            </w:r>
            <w:r w:rsidR="002C0668">
              <w:rPr>
                <w:noProof/>
                <w:webHidden/>
              </w:rPr>
              <w:instrText xml:space="preserve"> PAGEREF _Toc43678512 \h </w:instrText>
            </w:r>
            <w:r w:rsidR="002C0668">
              <w:rPr>
                <w:noProof/>
                <w:webHidden/>
              </w:rPr>
            </w:r>
            <w:r w:rsidR="002C0668">
              <w:rPr>
                <w:noProof/>
                <w:webHidden/>
              </w:rPr>
              <w:fldChar w:fldCharType="separate"/>
            </w:r>
            <w:r w:rsidR="00E13490">
              <w:rPr>
                <w:noProof/>
                <w:webHidden/>
              </w:rPr>
              <w:t>33</w:t>
            </w:r>
            <w:r w:rsidR="002C0668">
              <w:rPr>
                <w:noProof/>
                <w:webHidden/>
              </w:rPr>
              <w:fldChar w:fldCharType="end"/>
            </w:r>
          </w:hyperlink>
        </w:p>
        <w:p w14:paraId="01254366" w14:textId="77777777" w:rsidR="002C0668" w:rsidRDefault="000B372D">
          <w:pPr>
            <w:pStyle w:val="30"/>
            <w:rPr>
              <w:noProof/>
            </w:rPr>
          </w:pPr>
          <w:hyperlink w:anchor="_Toc43678513" w:history="1">
            <w:r w:rsidR="002C0668" w:rsidRPr="00143945">
              <w:rPr>
                <w:rStyle w:val="a8"/>
                <w:noProof/>
              </w:rPr>
              <w:t>1.3.10.</w:t>
            </w:r>
            <w:r w:rsidR="002C0668">
              <w:rPr>
                <w:noProof/>
              </w:rPr>
              <w:tab/>
            </w:r>
            <w:r w:rsidR="002C0668" w:rsidRPr="00143945">
              <w:rPr>
                <w:rStyle w:val="a8"/>
                <w:rFonts w:hint="eastAsia"/>
                <w:noProof/>
              </w:rPr>
              <w:t>我的简历</w:t>
            </w:r>
            <w:r w:rsidR="002C0668">
              <w:rPr>
                <w:noProof/>
                <w:webHidden/>
              </w:rPr>
              <w:tab/>
            </w:r>
            <w:r w:rsidR="002C0668">
              <w:rPr>
                <w:noProof/>
                <w:webHidden/>
              </w:rPr>
              <w:fldChar w:fldCharType="begin"/>
            </w:r>
            <w:r w:rsidR="002C0668">
              <w:rPr>
                <w:noProof/>
                <w:webHidden/>
              </w:rPr>
              <w:instrText xml:space="preserve"> PAGEREF _Toc43678513 \h </w:instrText>
            </w:r>
            <w:r w:rsidR="002C0668">
              <w:rPr>
                <w:noProof/>
                <w:webHidden/>
              </w:rPr>
            </w:r>
            <w:r w:rsidR="002C0668">
              <w:rPr>
                <w:noProof/>
                <w:webHidden/>
              </w:rPr>
              <w:fldChar w:fldCharType="separate"/>
            </w:r>
            <w:r w:rsidR="00E13490">
              <w:rPr>
                <w:noProof/>
                <w:webHidden/>
              </w:rPr>
              <w:t>34</w:t>
            </w:r>
            <w:r w:rsidR="002C0668">
              <w:rPr>
                <w:noProof/>
                <w:webHidden/>
              </w:rPr>
              <w:fldChar w:fldCharType="end"/>
            </w:r>
          </w:hyperlink>
        </w:p>
        <w:p w14:paraId="446D248E" w14:textId="77777777" w:rsidR="00EF1EF5" w:rsidRDefault="00D710DA">
          <w:pPr>
            <w:ind w:leftChars="-67" w:hangingChars="67" w:hanging="141"/>
          </w:pPr>
          <w:r>
            <w:rPr>
              <w:b/>
              <w:bCs/>
              <w:lang w:val="zh-CN"/>
            </w:rPr>
            <w:fldChar w:fldCharType="end"/>
          </w:r>
        </w:p>
      </w:sdtContent>
    </w:sdt>
    <w:p w14:paraId="2A2042EA" w14:textId="77777777" w:rsidR="00EF1EF5" w:rsidRDefault="00D710DA">
      <w:pPr>
        <w:widowControl/>
        <w:ind w:leftChars="-67" w:hangingChars="67" w:hanging="141"/>
        <w:jc w:val="left"/>
      </w:pPr>
      <w:r>
        <w:br w:type="page"/>
      </w:r>
    </w:p>
    <w:p w14:paraId="32B3D0FE" w14:textId="7B0A547E" w:rsidR="00EF1EF5" w:rsidRDefault="00D710DA">
      <w:pPr>
        <w:pStyle w:val="3"/>
        <w:numPr>
          <w:ilvl w:val="0"/>
          <w:numId w:val="1"/>
        </w:numPr>
        <w:ind w:leftChars="-67" w:left="74" w:hangingChars="67" w:hanging="215"/>
      </w:pPr>
      <w:bookmarkStart w:id="0" w:name="_Toc514506751"/>
      <w:bookmarkStart w:id="1" w:name="_Toc43678500"/>
      <w:r>
        <w:rPr>
          <w:rFonts w:hint="eastAsia"/>
        </w:rPr>
        <w:lastRenderedPageBreak/>
        <w:t>操作说明（学生）</w:t>
      </w:r>
      <w:bookmarkEnd w:id="0"/>
      <w:bookmarkEnd w:id="1"/>
    </w:p>
    <w:p w14:paraId="5658685F" w14:textId="3C1AEAC8" w:rsidR="008B69C4" w:rsidRDefault="008B69C4" w:rsidP="008B69C4">
      <w:r>
        <w:rPr>
          <w:rFonts w:hint="eastAsia"/>
        </w:rPr>
        <w:t>注意事项：在有特殊要求的地方，会有如下图的黑色背景白色问号，把鼠标悬停可看到详细说明。</w:t>
      </w:r>
    </w:p>
    <w:p w14:paraId="6FADCAAD" w14:textId="45F186DD" w:rsidR="008B69C4" w:rsidRPr="008B69C4" w:rsidRDefault="008B69C4" w:rsidP="008B69C4">
      <w:r>
        <w:rPr>
          <w:noProof/>
        </w:rPr>
        <w:drawing>
          <wp:inline distT="0" distB="0" distL="0" distR="0" wp14:anchorId="5DCF96B0" wp14:editId="7FD4C5EF">
            <wp:extent cx="1301817" cy="298465"/>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1817" cy="298465"/>
                    </a:xfrm>
                    <a:prstGeom prst="rect">
                      <a:avLst/>
                    </a:prstGeom>
                  </pic:spPr>
                </pic:pic>
              </a:graphicData>
            </a:graphic>
          </wp:inline>
        </w:drawing>
      </w:r>
    </w:p>
    <w:p w14:paraId="37656CC7" w14:textId="48D531C5" w:rsidR="00EF1EF5" w:rsidRDefault="00D710DA">
      <w:pPr>
        <w:pStyle w:val="2"/>
        <w:numPr>
          <w:ilvl w:val="1"/>
          <w:numId w:val="1"/>
        </w:numPr>
        <w:ind w:leftChars="-67" w:left="74" w:rightChars="-27" w:right="-57" w:hangingChars="67" w:hanging="215"/>
      </w:pPr>
      <w:r>
        <w:rPr>
          <w:rFonts w:hint="eastAsia"/>
        </w:rPr>
        <w:t xml:space="preserve"> </w:t>
      </w:r>
      <w:bookmarkStart w:id="2" w:name="_Toc514506752"/>
      <w:bookmarkStart w:id="3" w:name="_Toc438507824"/>
      <w:bookmarkStart w:id="4" w:name="_Toc43678501"/>
      <w:r>
        <w:rPr>
          <w:rFonts w:hint="eastAsia"/>
        </w:rPr>
        <w:t>用户登录</w:t>
      </w:r>
      <w:bookmarkEnd w:id="2"/>
      <w:bookmarkEnd w:id="3"/>
      <w:bookmarkEnd w:id="4"/>
      <w:r w:rsidR="00A949B3">
        <w:rPr>
          <w:rFonts w:hint="eastAsia"/>
        </w:rPr>
        <w:t xml:space="preserve"> </w:t>
      </w:r>
      <w:r w:rsidR="00A949B3">
        <w:rPr>
          <w:rFonts w:asciiTheme="minorEastAsia" w:eastAsiaTheme="minorEastAsia" w:hAnsiTheme="minorEastAsia" w:cstheme="minorEastAsia" w:hint="eastAsia"/>
        </w:rPr>
        <w:t>（</w:t>
      </w:r>
      <w:r w:rsidR="00A949B3" w:rsidRPr="00A949B3">
        <w:rPr>
          <w:rFonts w:asciiTheme="minorHAnsi" w:eastAsiaTheme="minorEastAsia" w:hAnsiTheme="minorHAnsi" w:cstheme="minorBidi" w:hint="eastAsia"/>
          <w:b w:val="0"/>
          <w:szCs w:val="22"/>
        </w:rPr>
        <w:t>建议使用</w:t>
      </w:r>
      <w:r w:rsidR="00A949B3" w:rsidRPr="00A949B3">
        <w:rPr>
          <w:rFonts w:asciiTheme="minorHAnsi" w:eastAsiaTheme="minorEastAsia" w:hAnsiTheme="minorHAnsi" w:cstheme="minorBidi"/>
          <w:b w:val="0"/>
          <w:szCs w:val="22"/>
        </w:rPr>
        <w:t>Google Chrome</w:t>
      </w:r>
      <w:r w:rsidR="00A949B3" w:rsidRPr="00A949B3">
        <w:rPr>
          <w:rFonts w:asciiTheme="minorHAnsi" w:eastAsiaTheme="minorEastAsia" w:hAnsiTheme="minorHAnsi" w:cstheme="minorBidi" w:hint="eastAsia"/>
          <w:b w:val="0"/>
          <w:szCs w:val="22"/>
        </w:rPr>
        <w:t>浏览器</w:t>
      </w:r>
      <w:r w:rsidR="00A949B3">
        <w:rPr>
          <w:rFonts w:asciiTheme="minorHAnsi" w:eastAsiaTheme="minorEastAsia" w:hAnsiTheme="minorHAnsi" w:cstheme="minorBidi" w:hint="eastAsia"/>
          <w:b w:val="0"/>
          <w:szCs w:val="22"/>
        </w:rPr>
        <w:t>）</w:t>
      </w:r>
    </w:p>
    <w:p w14:paraId="25306CAE" w14:textId="55570BD0" w:rsidR="008B69C4" w:rsidRDefault="00A949B3">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    </w:t>
      </w:r>
      <w:r w:rsidR="008B69C4">
        <w:rPr>
          <w:rFonts w:asciiTheme="minorHAnsi" w:eastAsiaTheme="minorEastAsia" w:hAnsiTheme="minorHAnsi" w:cstheme="minorBidi" w:hint="eastAsia"/>
          <w:szCs w:val="22"/>
        </w:rPr>
        <w:t>登录入口，正常请使用</w:t>
      </w:r>
      <w:proofErr w:type="spellStart"/>
      <w:r w:rsidR="008B69C4">
        <w:rPr>
          <w:rFonts w:asciiTheme="minorHAnsi" w:eastAsiaTheme="minorEastAsia" w:hAnsiTheme="minorHAnsi" w:cstheme="minorBidi" w:hint="eastAsia"/>
          <w:szCs w:val="22"/>
        </w:rPr>
        <w:t>s</w:t>
      </w:r>
      <w:r w:rsidR="008B69C4">
        <w:rPr>
          <w:rFonts w:asciiTheme="minorHAnsi" w:eastAsiaTheme="minorEastAsia" w:hAnsiTheme="minorHAnsi" w:cstheme="minorBidi"/>
          <w:szCs w:val="22"/>
        </w:rPr>
        <w:t>ep</w:t>
      </w:r>
      <w:proofErr w:type="spellEnd"/>
      <w:proofErr w:type="gramStart"/>
      <w:r w:rsidR="008B69C4">
        <w:rPr>
          <w:rFonts w:asciiTheme="minorHAnsi" w:eastAsiaTheme="minorEastAsia" w:hAnsiTheme="minorHAnsi" w:cstheme="minorBidi" w:hint="eastAsia"/>
          <w:szCs w:val="22"/>
        </w:rPr>
        <w:t>帐号</w:t>
      </w:r>
      <w:proofErr w:type="gramEnd"/>
      <w:r w:rsidR="008B69C4">
        <w:rPr>
          <w:rFonts w:asciiTheme="minorHAnsi" w:eastAsiaTheme="minorEastAsia" w:hAnsiTheme="minorHAnsi" w:cstheme="minorBidi" w:hint="eastAsia"/>
          <w:szCs w:val="22"/>
        </w:rPr>
        <w:t>密码从</w:t>
      </w:r>
      <w:r w:rsidR="000B372D">
        <w:rPr>
          <w:rStyle w:val="a8"/>
        </w:rPr>
        <w:fldChar w:fldCharType="begin"/>
      </w:r>
      <w:r w:rsidR="000B372D">
        <w:rPr>
          <w:rStyle w:val="a8"/>
        </w:rPr>
        <w:instrText xml:space="preserve"> HYPERLINK "http://sep.ucas.ac.cn/" </w:instrText>
      </w:r>
      <w:r w:rsidR="000B372D">
        <w:rPr>
          <w:rStyle w:val="a8"/>
        </w:rPr>
        <w:fldChar w:fldCharType="separate"/>
      </w:r>
      <w:r w:rsidR="008B69C4">
        <w:rPr>
          <w:rStyle w:val="a8"/>
        </w:rPr>
        <w:t>http://sep.ucas.ac.cn/</w:t>
      </w:r>
      <w:r w:rsidR="000B372D">
        <w:rPr>
          <w:rStyle w:val="a8"/>
        </w:rPr>
        <w:fldChar w:fldCharType="end"/>
      </w:r>
      <w:r w:rsidR="00D710DA">
        <w:rPr>
          <w:rFonts w:asciiTheme="minorHAnsi" w:eastAsiaTheme="minorEastAsia" w:hAnsiTheme="minorHAnsi" w:cstheme="minorBidi" w:hint="eastAsia"/>
          <w:szCs w:val="22"/>
        </w:rPr>
        <w:tab/>
      </w:r>
      <w:r w:rsidR="008B69C4">
        <w:rPr>
          <w:rFonts w:asciiTheme="minorHAnsi" w:eastAsiaTheme="minorEastAsia" w:hAnsiTheme="minorHAnsi" w:cstheme="minorBidi" w:hint="eastAsia"/>
          <w:szCs w:val="22"/>
        </w:rPr>
        <w:t>登录然后按照老师给的路径跳转就业网。如遇</w:t>
      </w:r>
      <w:proofErr w:type="spellStart"/>
      <w:r w:rsidR="008B69C4">
        <w:rPr>
          <w:rFonts w:asciiTheme="minorHAnsi" w:eastAsiaTheme="minorEastAsia" w:hAnsiTheme="minorHAnsi" w:cstheme="minorBidi" w:hint="eastAsia"/>
          <w:szCs w:val="22"/>
        </w:rPr>
        <w:t>s</w:t>
      </w:r>
      <w:r w:rsidR="008B69C4">
        <w:rPr>
          <w:rFonts w:asciiTheme="minorHAnsi" w:eastAsiaTheme="minorEastAsia" w:hAnsiTheme="minorHAnsi" w:cstheme="minorBidi"/>
          <w:szCs w:val="22"/>
        </w:rPr>
        <w:t>ep</w:t>
      </w:r>
      <w:proofErr w:type="spellEnd"/>
      <w:proofErr w:type="gramStart"/>
      <w:r w:rsidR="008B69C4">
        <w:rPr>
          <w:rFonts w:asciiTheme="minorHAnsi" w:eastAsiaTheme="minorEastAsia" w:hAnsiTheme="minorHAnsi" w:cstheme="minorBidi" w:hint="eastAsia"/>
          <w:szCs w:val="22"/>
        </w:rPr>
        <w:t>不</w:t>
      </w:r>
      <w:proofErr w:type="gramEnd"/>
      <w:r w:rsidR="008B69C4">
        <w:rPr>
          <w:rFonts w:asciiTheme="minorHAnsi" w:eastAsiaTheme="minorEastAsia" w:hAnsiTheme="minorHAnsi" w:cstheme="minorBidi" w:hint="eastAsia"/>
          <w:szCs w:val="22"/>
        </w:rPr>
        <w:t>可用或</w:t>
      </w:r>
      <w:proofErr w:type="gramStart"/>
      <w:r w:rsidR="008B69C4">
        <w:rPr>
          <w:rFonts w:asciiTheme="minorHAnsi" w:eastAsiaTheme="minorEastAsia" w:hAnsiTheme="minorHAnsi" w:cstheme="minorBidi" w:hint="eastAsia"/>
          <w:szCs w:val="22"/>
        </w:rPr>
        <w:t>帐号</w:t>
      </w:r>
      <w:proofErr w:type="gramEnd"/>
      <w:r w:rsidR="008B69C4">
        <w:rPr>
          <w:rFonts w:asciiTheme="minorHAnsi" w:eastAsiaTheme="minorEastAsia" w:hAnsiTheme="minorHAnsi" w:cstheme="minorBidi" w:hint="eastAsia"/>
          <w:szCs w:val="22"/>
        </w:rPr>
        <w:t>出现问题，可使用以下紧急入口：</w:t>
      </w:r>
    </w:p>
    <w:p w14:paraId="490AD33A" w14:textId="458BDE6D" w:rsidR="00EF1EF5" w:rsidRDefault="00D710DA" w:rsidP="008B69C4">
      <w:pPr>
        <w:pStyle w:val="a9"/>
        <w:ind w:firstLineChars="200"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打开电脑浏览器登录“</w:t>
      </w:r>
      <w:hyperlink r:id="rId11" w:history="1">
        <w:r>
          <w:rPr>
            <w:rStyle w:val="a8"/>
          </w:rPr>
          <w:t>http://job</w:t>
        </w:r>
        <w:r>
          <w:rPr>
            <w:rStyle w:val="a8"/>
            <w:rFonts w:hint="eastAsia"/>
          </w:rPr>
          <w:t>.</w:t>
        </w:r>
        <w:r>
          <w:rPr>
            <w:rStyle w:val="a8"/>
          </w:rPr>
          <w:t>ucas.ac.cn/student/login</w:t>
        </w:r>
      </w:hyperlink>
      <w:r>
        <w:rPr>
          <w:rFonts w:asciiTheme="minorHAnsi" w:eastAsiaTheme="minorEastAsia" w:hAnsiTheme="minorHAnsi" w:cstheme="minorBidi" w:hint="eastAsia"/>
          <w:szCs w:val="22"/>
        </w:rPr>
        <w:t>”进入登录页面如图1.1-1所示。</w:t>
      </w:r>
    </w:p>
    <w:p w14:paraId="3F56361B" w14:textId="4DE3D9E0"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输入用户名为学生的学号，</w:t>
      </w:r>
      <w:r w:rsidR="008B69C4">
        <w:rPr>
          <w:rFonts w:asciiTheme="minorHAnsi" w:eastAsiaTheme="minorEastAsia" w:hAnsiTheme="minorHAnsi" w:cstheme="minorBidi" w:hint="eastAsia"/>
          <w:szCs w:val="22"/>
        </w:rPr>
        <w:t>然后输入密码，</w:t>
      </w:r>
      <w:r>
        <w:rPr>
          <w:rFonts w:asciiTheme="minorHAnsi" w:eastAsiaTheme="minorEastAsia" w:hAnsiTheme="minorHAnsi" w:cstheme="minorBidi" w:hint="eastAsia"/>
          <w:szCs w:val="22"/>
        </w:rPr>
        <w:t>点击“登录”进入系统</w:t>
      </w:r>
      <w:r w:rsidR="008B69C4">
        <w:rPr>
          <w:rFonts w:asciiTheme="minorHAnsi" w:eastAsiaTheme="minorEastAsia" w:hAnsiTheme="minorHAnsi" w:cstheme="minorBidi" w:hint="eastAsia"/>
          <w:szCs w:val="22"/>
        </w:rPr>
        <w:t>，如果是新的生源，请使用找回密码功能</w:t>
      </w:r>
      <w:r>
        <w:rPr>
          <w:rFonts w:asciiTheme="minorHAnsi" w:eastAsiaTheme="minorEastAsia" w:hAnsiTheme="minorHAnsi" w:cstheme="minorBidi" w:hint="eastAsia"/>
          <w:szCs w:val="22"/>
        </w:rPr>
        <w:t>。</w:t>
      </w:r>
      <w:r w:rsidR="008B69C4">
        <w:rPr>
          <w:rFonts w:asciiTheme="minorHAnsi" w:eastAsiaTheme="minorEastAsia" w:hAnsiTheme="minorHAnsi" w:cstheme="minorBidi" w:hint="eastAsia"/>
          <w:szCs w:val="22"/>
        </w:rPr>
        <w:t>如果提示邮箱问题，请联系老师到后台帮你修改为正确的邮箱。</w:t>
      </w:r>
    </w:p>
    <w:p w14:paraId="69668212" w14:textId="77777777" w:rsidR="00EF1EF5" w:rsidRDefault="00D710DA">
      <w:pPr>
        <w:pStyle w:val="a9"/>
        <w:jc w:val="center"/>
        <w:rPr>
          <w:rFonts w:asciiTheme="minorHAnsi" w:eastAsiaTheme="minorEastAsia" w:hAnsiTheme="minorHAnsi" w:cstheme="minorBidi"/>
          <w:szCs w:val="22"/>
        </w:rPr>
      </w:pPr>
      <w:r>
        <w:rPr>
          <w:noProof/>
        </w:rPr>
        <w:drawing>
          <wp:inline distT="0" distB="0" distL="0" distR="0" wp14:anchorId="22BEF50A" wp14:editId="12CB4366">
            <wp:extent cx="6120765" cy="3533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6120765" cy="3533775"/>
                    </a:xfrm>
                    <a:prstGeom prst="rect">
                      <a:avLst/>
                    </a:prstGeom>
                  </pic:spPr>
                </pic:pic>
              </a:graphicData>
            </a:graphic>
          </wp:inline>
        </w:drawing>
      </w:r>
    </w:p>
    <w:p w14:paraId="1C98EBB2"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图1.1-1 </w:t>
      </w:r>
    </w:p>
    <w:p w14:paraId="3196C882"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登录进入系统之后，会进入系统页面，如图1.1-2所示。</w:t>
      </w:r>
    </w:p>
    <w:p w14:paraId="0096E997" w14:textId="77777777"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14:anchorId="1AE54D77" wp14:editId="69D9848D">
            <wp:extent cx="6120765" cy="2724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120765" cy="2724150"/>
                    </a:xfrm>
                    <a:prstGeom prst="rect">
                      <a:avLst/>
                    </a:prstGeom>
                  </pic:spPr>
                </pic:pic>
              </a:graphicData>
            </a:graphic>
          </wp:inline>
        </w:drawing>
      </w:r>
    </w:p>
    <w:p w14:paraId="388BE879"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图1.1-2</w:t>
      </w:r>
    </w:p>
    <w:p w14:paraId="6A6240A6" w14:textId="77777777" w:rsidR="00EF1EF5" w:rsidRDefault="00D710DA">
      <w:pPr>
        <w:pStyle w:val="a9"/>
      </w:pPr>
      <w:r>
        <w:rPr>
          <w:rFonts w:asciiTheme="minorHAnsi" w:eastAsiaTheme="minorEastAsia" w:hAnsiTheme="minorHAnsi" w:cstheme="minorBidi" w:hint="eastAsia"/>
          <w:szCs w:val="22"/>
        </w:rPr>
        <w:tab/>
        <w:t>登录系统之后可以修改密码，修改方式如图1.1-3、1.1-4所示，密码修改成功后将会跳转到登录页面，学生需使用新密码进行再次登录。</w:t>
      </w:r>
    </w:p>
    <w:p w14:paraId="56570BAD" w14:textId="77777777" w:rsidR="00EF1EF5" w:rsidRDefault="00D710DA">
      <w:pPr>
        <w:pStyle w:val="a9"/>
        <w:jc w:val="center"/>
      </w:pPr>
      <w:r>
        <w:rPr>
          <w:noProof/>
        </w:rPr>
        <w:drawing>
          <wp:inline distT="0" distB="0" distL="0" distR="0" wp14:anchorId="58BF0983" wp14:editId="33DCBCD5">
            <wp:extent cx="6120765" cy="3129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120765" cy="3129915"/>
                    </a:xfrm>
                    <a:prstGeom prst="rect">
                      <a:avLst/>
                    </a:prstGeom>
                  </pic:spPr>
                </pic:pic>
              </a:graphicData>
            </a:graphic>
          </wp:inline>
        </w:drawing>
      </w:r>
    </w:p>
    <w:p w14:paraId="6467D0D9"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图1.1-3</w:t>
      </w:r>
    </w:p>
    <w:p w14:paraId="7DC40F56" w14:textId="77777777"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14:anchorId="364513D7" wp14:editId="1316FE7E">
            <wp:extent cx="6120765" cy="3211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6120765" cy="3211830"/>
                    </a:xfrm>
                    <a:prstGeom prst="rect">
                      <a:avLst/>
                    </a:prstGeom>
                  </pic:spPr>
                </pic:pic>
              </a:graphicData>
            </a:graphic>
          </wp:inline>
        </w:drawing>
      </w:r>
    </w:p>
    <w:p w14:paraId="658D55C5"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图1.1-4</w:t>
      </w:r>
    </w:p>
    <w:p w14:paraId="7A204665" w14:textId="77777777" w:rsidR="00EF1EF5" w:rsidRDefault="00EF1EF5">
      <w:pPr>
        <w:pStyle w:val="a9"/>
        <w:rPr>
          <w:rFonts w:asciiTheme="minorHAnsi" w:eastAsiaTheme="minorEastAsia" w:hAnsiTheme="minorHAnsi" w:cstheme="minorBidi"/>
          <w:szCs w:val="22"/>
        </w:rPr>
      </w:pPr>
    </w:p>
    <w:p w14:paraId="43399D1B" w14:textId="77777777" w:rsidR="00EF1EF5" w:rsidRDefault="00D710DA">
      <w:pPr>
        <w:pStyle w:val="2"/>
        <w:numPr>
          <w:ilvl w:val="1"/>
          <w:numId w:val="1"/>
        </w:numPr>
        <w:ind w:leftChars="-67" w:left="74" w:rightChars="-27" w:right="-57" w:hangingChars="67" w:hanging="215"/>
      </w:pPr>
      <w:r>
        <w:rPr>
          <w:rFonts w:hint="eastAsia"/>
        </w:rPr>
        <w:t xml:space="preserve"> </w:t>
      </w:r>
      <w:bookmarkStart w:id="5" w:name="_Toc438507825"/>
      <w:bookmarkStart w:id="6" w:name="_Toc514506753"/>
      <w:bookmarkStart w:id="7" w:name="_Toc43678502"/>
      <w:r>
        <w:rPr>
          <w:rFonts w:hint="eastAsia"/>
        </w:rPr>
        <w:t>功能介绍</w:t>
      </w:r>
      <w:bookmarkEnd w:id="5"/>
      <w:bookmarkEnd w:id="6"/>
      <w:bookmarkEnd w:id="7"/>
    </w:p>
    <w:p w14:paraId="144CFDF0"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szCs w:val="22"/>
        </w:rPr>
        <w:tab/>
      </w:r>
      <w:r>
        <w:rPr>
          <w:rFonts w:asciiTheme="minorHAnsi" w:eastAsiaTheme="minorEastAsia" w:hAnsiTheme="minorHAnsi" w:cstheme="minorBidi" w:hint="eastAsia"/>
          <w:szCs w:val="22"/>
        </w:rPr>
        <w:t>在屏幕左边的就是功能选择栏，可以任意选择自己想要进行的操作，其主要功能有：</w:t>
      </w:r>
    </w:p>
    <w:p w14:paraId="68B68D98"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我的主页 显示学生基本信息;</w:t>
      </w:r>
    </w:p>
    <w:p w14:paraId="3E62DCE8"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学籍信息 学生进行生源信息核对的入口;</w:t>
      </w:r>
    </w:p>
    <w:p w14:paraId="71C17E34"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招聘需求 学生查看企业发布的招聘需求和招聘职位的入口；</w:t>
      </w:r>
    </w:p>
    <w:p w14:paraId="27138D80"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我的派遣 即毕业生派遣：学生核对、查看就业去向信息，申请、查看改派的入口;</w:t>
      </w:r>
    </w:p>
    <w:p w14:paraId="34281DAD"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我的offer 学生查看自己收到的offer和对offer进行处理的入口;</w:t>
      </w:r>
    </w:p>
    <w:p w14:paraId="020735D7"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三方协议 学生查看自己的三方协议和进行违约申请的入口;</w:t>
      </w:r>
    </w:p>
    <w:p w14:paraId="69A93139"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招聘会 学生查看大型招聘会（组团、大招），和专场招聘的入口;</w:t>
      </w:r>
    </w:p>
    <w:p w14:paraId="1AD259CA"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空白协议书 学生添加、查看空白协议书申请的入口;</w:t>
      </w:r>
    </w:p>
    <w:p w14:paraId="12CB4B17" w14:textId="77777777"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预约咨询 学生查看、预约学生工作咨询的入口;</w:t>
      </w:r>
    </w:p>
    <w:p w14:paraId="1C0C6762" w14:textId="77777777" w:rsidR="00EF1EF5" w:rsidRDefault="00D710DA">
      <w:pPr>
        <w:pStyle w:val="a9"/>
        <w:ind w:left="420"/>
        <w:rPr>
          <w:rFonts w:asciiTheme="minorHAnsi" w:eastAsiaTheme="minorEastAsia" w:hAnsiTheme="minorHAnsi" w:cstheme="minorBidi"/>
          <w:szCs w:val="22"/>
        </w:rPr>
      </w:pPr>
      <w:r>
        <w:rPr>
          <w:rFonts w:asciiTheme="minorHAnsi" w:eastAsiaTheme="minorEastAsia" w:hAnsiTheme="minorHAnsi" w:cstheme="minorBidi" w:hint="eastAsia"/>
          <w:szCs w:val="22"/>
        </w:rPr>
        <w:t>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、我的简历 学生查看自己简历的入口;</w:t>
      </w:r>
    </w:p>
    <w:p w14:paraId="22E6CCA8"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szCs w:val="22"/>
        </w:rPr>
        <w:tab/>
        <w:t>11</w:t>
      </w:r>
      <w:r>
        <w:rPr>
          <w:rFonts w:asciiTheme="minorHAnsi" w:eastAsiaTheme="minorEastAsia" w:hAnsiTheme="minorHAnsi" w:cstheme="minorBidi" w:hint="eastAsia"/>
          <w:szCs w:val="22"/>
        </w:rPr>
        <w:t>、消息中心 学生接受一些和学生自己紧密相关的信息；</w:t>
      </w:r>
    </w:p>
    <w:p w14:paraId="0B460966" w14:textId="77777777" w:rsidR="00EF1EF5" w:rsidRDefault="00D710DA">
      <w:pPr>
        <w:pStyle w:val="2"/>
        <w:numPr>
          <w:ilvl w:val="1"/>
          <w:numId w:val="1"/>
        </w:numPr>
        <w:ind w:leftChars="-67" w:left="74" w:rightChars="-27" w:right="-57" w:hangingChars="67" w:hanging="215"/>
      </w:pPr>
      <w:bookmarkStart w:id="8" w:name="_Toc438507826"/>
      <w:bookmarkStart w:id="9" w:name="_Toc514506754"/>
      <w:bookmarkStart w:id="10" w:name="_Toc43678503"/>
      <w:r>
        <w:rPr>
          <w:rFonts w:hint="eastAsia"/>
        </w:rPr>
        <w:t>功能使用</w:t>
      </w:r>
      <w:bookmarkEnd w:id="8"/>
      <w:bookmarkEnd w:id="9"/>
      <w:bookmarkEnd w:id="10"/>
    </w:p>
    <w:p w14:paraId="18E342A8" w14:textId="77777777" w:rsidR="00EF1EF5" w:rsidRDefault="00D710DA">
      <w:pPr>
        <w:pStyle w:val="3"/>
        <w:numPr>
          <w:ilvl w:val="2"/>
          <w:numId w:val="1"/>
        </w:numPr>
      </w:pPr>
      <w:r>
        <w:rPr>
          <w:rFonts w:hint="eastAsia"/>
        </w:rPr>
        <w:t xml:space="preserve"> </w:t>
      </w:r>
      <w:bookmarkStart w:id="11" w:name="_Toc514506755"/>
      <w:bookmarkStart w:id="12" w:name="_Toc438507827"/>
      <w:bookmarkStart w:id="13" w:name="_Toc43678504"/>
      <w:r>
        <w:rPr>
          <w:rFonts w:hint="eastAsia"/>
        </w:rPr>
        <w:t>生源信息核对</w:t>
      </w:r>
      <w:bookmarkEnd w:id="11"/>
      <w:bookmarkEnd w:id="12"/>
      <w:bookmarkEnd w:id="13"/>
    </w:p>
    <w:p w14:paraId="6180EE23" w14:textId="77777777" w:rsidR="00EF1EF5" w:rsidRDefault="00D710DA">
      <w:pPr>
        <w:pStyle w:val="4"/>
        <w:numPr>
          <w:ilvl w:val="3"/>
          <w:numId w:val="1"/>
        </w:numPr>
      </w:pPr>
      <w:r>
        <w:rPr>
          <w:rFonts w:hint="eastAsia"/>
        </w:rPr>
        <w:t>核对说明</w:t>
      </w:r>
    </w:p>
    <w:p w14:paraId="2A3C9D04"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毕业生（本科、研究生）的生源信息是毕业生签约、报到证发放、档案转寄、户口迁移等的重要基础数据，关系到每名毕业生能否顺利派遣，请各位同学认真、及时、准确的核对并填写本人的生源信息。</w:t>
      </w:r>
    </w:p>
    <w:p w14:paraId="7260764C" w14:textId="77777777" w:rsidR="00EF1EF5" w:rsidRDefault="00D710DA">
      <w:pPr>
        <w:pStyle w:val="4"/>
        <w:numPr>
          <w:ilvl w:val="3"/>
          <w:numId w:val="1"/>
        </w:numPr>
      </w:pPr>
      <w:r>
        <w:rPr>
          <w:rFonts w:hint="eastAsia"/>
        </w:rPr>
        <w:t>统计范围</w:t>
      </w:r>
    </w:p>
    <w:p w14:paraId="79A72543"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所有即将于今年毕业的本科生、硕士生和今年12月前毕业的博士研究生均纳入本届毕业生生源统计范围。</w:t>
      </w:r>
    </w:p>
    <w:p w14:paraId="1C4D6BA9" w14:textId="77777777" w:rsidR="00EF1EF5" w:rsidRDefault="00D710DA">
      <w:pPr>
        <w:pStyle w:val="4"/>
        <w:numPr>
          <w:ilvl w:val="3"/>
          <w:numId w:val="1"/>
        </w:numPr>
      </w:pPr>
      <w:r>
        <w:rPr>
          <w:rFonts w:hint="eastAsia"/>
        </w:rPr>
        <w:t>生源信息统计与核对流程</w:t>
      </w:r>
    </w:p>
    <w:p w14:paraId="6127F0A9"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在左侧的操作栏中点击学籍信息选项，则进入生源核对页面，如图1.3.1-1所示，其中学号、姓名、性别、身份证号、院系、专业、学历、毕业时间、培养方式、定向和委培单位不可以修改，其他信息请以当前实际情况为准进行完善，点击图中提示按钮即可对该项信息进行修改。请对每一项信息认真细致核对并按要求填写，核对无误后点击确认即可。</w:t>
      </w:r>
    </w:p>
    <w:p w14:paraId="54485B0F" w14:textId="77777777"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114300" distR="114300" wp14:anchorId="742DE403" wp14:editId="1F9148CB">
            <wp:extent cx="6118225" cy="3019425"/>
            <wp:effectExtent l="0" t="0" r="158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6118225" cy="3019425"/>
                    </a:xfrm>
                    <a:prstGeom prst="rect">
                      <a:avLst/>
                    </a:prstGeom>
                    <a:noFill/>
                    <a:ln>
                      <a:noFill/>
                    </a:ln>
                  </pic:spPr>
                </pic:pic>
              </a:graphicData>
            </a:graphic>
          </wp:inline>
        </w:drawing>
      </w:r>
    </w:p>
    <w:p w14:paraId="76DA3C37"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图1.3.1-1 </w:t>
      </w:r>
    </w:p>
    <w:p w14:paraId="2D450E28" w14:textId="77777777" w:rsidR="00EF1EF5" w:rsidRDefault="00D710DA">
      <w:pPr>
        <w:pStyle w:val="4"/>
        <w:numPr>
          <w:ilvl w:val="3"/>
          <w:numId w:val="1"/>
        </w:numPr>
      </w:pPr>
      <w:r>
        <w:rPr>
          <w:rFonts w:hint="eastAsia"/>
        </w:rPr>
        <w:t>生源信息统计与核对注意事项</w:t>
      </w:r>
    </w:p>
    <w:p w14:paraId="4D3CD7E4"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1、姓名、性别、民族应与本人身份证、户口本一致。如网站显示的以上内容与实际不符，请提供身份证复印件到招生就业处修改。</w:t>
      </w:r>
    </w:p>
    <w:p w14:paraId="32332AFC"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2、政治面貌，</w:t>
      </w:r>
      <w:proofErr w:type="gramStart"/>
      <w:r>
        <w:rPr>
          <w:rFonts w:asciiTheme="minorHAnsi" w:eastAsiaTheme="minorEastAsia" w:hAnsiTheme="minorHAnsi" w:cstheme="minorBidi" w:hint="eastAsia"/>
          <w:szCs w:val="22"/>
        </w:rPr>
        <w:t>以毕业</w:t>
      </w:r>
      <w:proofErr w:type="gramEnd"/>
      <w:r>
        <w:rPr>
          <w:rFonts w:asciiTheme="minorHAnsi" w:eastAsiaTheme="minorEastAsia" w:hAnsiTheme="minorHAnsi" w:cstheme="minorBidi" w:hint="eastAsia"/>
          <w:szCs w:val="22"/>
        </w:rPr>
        <w:t>时间实际情况为准。</w:t>
      </w:r>
    </w:p>
    <w:p w14:paraId="7004C143"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3、专业，以毕业证书上的专业为准。如果网上显示的专业与实际毕业专业不一致的话，到招生就业处修改。</w:t>
      </w:r>
    </w:p>
    <w:p w14:paraId="01771EA1"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4、培养方式，以考生名册的培养方式为准。定向培养的学生根据个人真实情况核对培养方式和委培单位。</w:t>
      </w:r>
    </w:p>
    <w:p w14:paraId="51DEC08F" w14:textId="541372C0"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5、生源所在地，请填写现在家庭户口（或父母户口）所在地，</w:t>
      </w:r>
      <w:r w:rsidR="00A949B3">
        <w:rPr>
          <w:rFonts w:asciiTheme="minorHAnsi" w:eastAsiaTheme="minorEastAsia" w:hAnsiTheme="minorHAnsi" w:cstheme="minorBidi" w:hint="eastAsia"/>
          <w:szCs w:val="22"/>
        </w:rPr>
        <w:t>填写省市（直辖市填写市区）两</w:t>
      </w:r>
      <w:r>
        <w:rPr>
          <w:rFonts w:asciiTheme="minorHAnsi" w:eastAsiaTheme="minorEastAsia" w:hAnsiTheme="minorHAnsi" w:cstheme="minorBidi" w:hint="eastAsia"/>
          <w:szCs w:val="22"/>
        </w:rPr>
        <w:t>级。学生在毕业派遣时如仍未落实工作单位或工作单位无法为其保管户口及档案，那么学校将按照毕业生现在所填写的生源所在地将其户口及档案派遣回原籍。该生源所在地请勿选填入学前的集体户口、前一工作单位集体户口或大学集体户。注意：一定要选择下拉菜单中的地址，请勿在输入框中直接填写后保存。</w:t>
      </w:r>
    </w:p>
    <w:p w14:paraId="698DFF05"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6、入学时间，秋季入学的毕业生的入学时间为9月，格式为“****年09月01日”，春季入学博士研究生入学时间为3月，格式为“****年03月01日”。</w:t>
      </w:r>
    </w:p>
    <w:p w14:paraId="077D5CA7"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7、毕业时间，预计冬季毕业的为“2016年01月01日”，预计暑期毕业的为“2016年07月01日”，预计其它时间毕业的（主要是博士）为“2016年**月01日”。</w:t>
      </w:r>
    </w:p>
    <w:p w14:paraId="6F58337A"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8、学制，本科、硕士、博士毕业生学制均须与毕业证上的学制保持一致，一般为所就读专业的统一学制，双学位学生的学制为第一学位专业学制加1年。</w:t>
      </w:r>
    </w:p>
    <w:p w14:paraId="25BBD418"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9、联系方式，手机和家庭电话是必填项目，手机号码发生变化应及时更新调整。</w:t>
      </w:r>
    </w:p>
    <w:p w14:paraId="31C47177"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10、身份证号码，请以网站上显示的为准，如有问题，联系招生就业处就业信息科进行修改。</w:t>
      </w:r>
    </w:p>
    <w:p w14:paraId="5841A66A"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11、语种，请填写第一语种，如有第二语种的，可填写第二语种。</w:t>
      </w:r>
    </w:p>
    <w:p w14:paraId="699A1595"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12、生源信息核对所有学生只可核对一次，核对后将不可再对生源信息进行修改，后期若还有错误可找到院系老师或校级老师进行修改。</w:t>
      </w:r>
    </w:p>
    <w:p w14:paraId="573AF69B" w14:textId="77777777" w:rsidR="00EF1EF5" w:rsidRDefault="00D710DA">
      <w:pPr>
        <w:pStyle w:val="3"/>
        <w:numPr>
          <w:ilvl w:val="2"/>
          <w:numId w:val="1"/>
        </w:numPr>
        <w:ind w:leftChars="-67" w:left="74" w:hangingChars="67" w:hanging="215"/>
      </w:pPr>
      <w:r>
        <w:rPr>
          <w:rFonts w:hint="eastAsia"/>
        </w:rPr>
        <w:t xml:space="preserve"> </w:t>
      </w:r>
      <w:bookmarkStart w:id="14" w:name="_Toc438507828"/>
      <w:bookmarkStart w:id="15" w:name="_Toc514506756"/>
      <w:bookmarkStart w:id="16" w:name="_Toc43678505"/>
      <w:r>
        <w:rPr>
          <w:rFonts w:hint="eastAsia"/>
        </w:rPr>
        <w:t>网上签约</w:t>
      </w:r>
      <w:bookmarkEnd w:id="14"/>
      <w:bookmarkEnd w:id="15"/>
      <w:bookmarkEnd w:id="16"/>
    </w:p>
    <w:p w14:paraId="0C136D5B"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完成网上签约，需要学生在“我的offer”选项中接收一份offer，如图1.3.2-1，学生可在该页面直接进行接受、拒绝操作，也可点击“详情”进入详情页，查看offer详情后，在详情</w:t>
      </w:r>
      <w:proofErr w:type="gramStart"/>
      <w:r>
        <w:rPr>
          <w:rFonts w:asciiTheme="minorHAnsi" w:eastAsiaTheme="minorEastAsia" w:hAnsiTheme="minorHAnsi" w:cstheme="minorBidi" w:hint="eastAsia"/>
          <w:szCs w:val="22"/>
        </w:rPr>
        <w:t>页进行</w:t>
      </w:r>
      <w:proofErr w:type="gramEnd"/>
      <w:r>
        <w:rPr>
          <w:rFonts w:asciiTheme="minorHAnsi" w:eastAsiaTheme="minorEastAsia" w:hAnsiTheme="minorHAnsi" w:cstheme="minorBidi" w:hint="eastAsia"/>
          <w:szCs w:val="22"/>
        </w:rPr>
        <w:t>接受或拒绝操作，如图1.3.2-2。</w:t>
      </w:r>
    </w:p>
    <w:p w14:paraId="6056F5C0" w14:textId="77777777" w:rsidR="00EF1EF5" w:rsidRDefault="00D710DA">
      <w:pPr>
        <w:pStyle w:val="a9"/>
        <w:jc w:val="center"/>
      </w:pPr>
      <w:r>
        <w:rPr>
          <w:noProof/>
        </w:rPr>
        <w:drawing>
          <wp:inline distT="0" distB="0" distL="0" distR="0" wp14:anchorId="23A25769" wp14:editId="26000B72">
            <wp:extent cx="6120765" cy="1743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6120765" cy="1743710"/>
                    </a:xfrm>
                    <a:prstGeom prst="rect">
                      <a:avLst/>
                    </a:prstGeom>
                  </pic:spPr>
                </pic:pic>
              </a:graphicData>
            </a:graphic>
          </wp:inline>
        </w:drawing>
      </w:r>
    </w:p>
    <w:p w14:paraId="031EC1B6" w14:textId="77777777" w:rsidR="00EF1EF5" w:rsidRDefault="00D710DA">
      <w:pPr>
        <w:pStyle w:val="a9"/>
        <w:jc w:val="center"/>
      </w:pPr>
      <w:r>
        <w:rPr>
          <w:rFonts w:asciiTheme="minorHAnsi" w:eastAsiaTheme="minorEastAsia" w:hAnsiTheme="minorHAnsi" w:cstheme="minorBidi" w:hint="eastAsia"/>
          <w:szCs w:val="22"/>
        </w:rPr>
        <w:t>图1.3.2-1</w:t>
      </w:r>
    </w:p>
    <w:p w14:paraId="4DFA195D" w14:textId="77777777" w:rsidR="00EF1EF5" w:rsidRDefault="00D710DA">
      <w:pPr>
        <w:pStyle w:val="a9"/>
        <w:jc w:val="center"/>
      </w:pPr>
      <w:r>
        <w:rPr>
          <w:noProof/>
        </w:rPr>
        <w:lastRenderedPageBreak/>
        <w:drawing>
          <wp:inline distT="0" distB="0" distL="0" distR="0" wp14:anchorId="6AC3E602" wp14:editId="785BD382">
            <wp:extent cx="6120765" cy="2890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120765" cy="2890520"/>
                    </a:xfrm>
                    <a:prstGeom prst="rect">
                      <a:avLst/>
                    </a:prstGeom>
                  </pic:spPr>
                </pic:pic>
              </a:graphicData>
            </a:graphic>
          </wp:inline>
        </w:drawing>
      </w:r>
    </w:p>
    <w:p w14:paraId="0EABF21C" w14:textId="77777777" w:rsidR="00EF1EF5" w:rsidRDefault="00D710DA">
      <w:pPr>
        <w:pStyle w:val="a9"/>
        <w:jc w:val="center"/>
      </w:pPr>
      <w:r>
        <w:rPr>
          <w:rFonts w:asciiTheme="minorHAnsi" w:eastAsiaTheme="minorEastAsia" w:hAnsiTheme="minorHAnsi" w:cstheme="minorBidi" w:hint="eastAsia"/>
          <w:szCs w:val="22"/>
        </w:rPr>
        <w:t>图1.3.2-2</w:t>
      </w:r>
    </w:p>
    <w:p w14:paraId="7573E72C" w14:textId="77777777" w:rsidR="00EF1EF5" w:rsidRDefault="00D710DA">
      <w:pPr>
        <w:pStyle w:val="a9"/>
      </w:pPr>
      <w:r>
        <w:rPr>
          <w:rFonts w:hint="eastAsia"/>
        </w:rPr>
        <w:tab/>
      </w:r>
      <w:r>
        <w:rPr>
          <w:rFonts w:hint="eastAsia"/>
        </w:rPr>
        <w:t>注：每位同学只可接受一份</w:t>
      </w:r>
      <w:r>
        <w:rPr>
          <w:rFonts w:hint="eastAsia"/>
        </w:rPr>
        <w:t>offer</w:t>
      </w:r>
      <w:r>
        <w:rPr>
          <w:rFonts w:hint="eastAsia"/>
        </w:rPr>
        <w:t>，当学生接受一份</w:t>
      </w:r>
      <w:r>
        <w:rPr>
          <w:rFonts w:hint="eastAsia"/>
        </w:rPr>
        <w:t>offer</w:t>
      </w:r>
      <w:r>
        <w:rPr>
          <w:rFonts w:hint="eastAsia"/>
        </w:rPr>
        <w:t>后，我的</w:t>
      </w:r>
      <w:r>
        <w:rPr>
          <w:rFonts w:hint="eastAsia"/>
        </w:rPr>
        <w:t>offer</w:t>
      </w:r>
      <w:r>
        <w:rPr>
          <w:rFonts w:hint="eastAsia"/>
        </w:rPr>
        <w:t>页面与详情页面中均不可再进行接受或拒绝</w:t>
      </w:r>
      <w:r>
        <w:rPr>
          <w:rFonts w:hint="eastAsia"/>
        </w:rPr>
        <w:t>offer</w:t>
      </w:r>
      <w:r>
        <w:rPr>
          <w:rFonts w:hint="eastAsia"/>
        </w:rPr>
        <w:t>的操作，如图</w:t>
      </w:r>
      <w:r>
        <w:rPr>
          <w:rFonts w:hint="eastAsia"/>
        </w:rPr>
        <w:t>1.3.2-3</w:t>
      </w:r>
      <w:r>
        <w:rPr>
          <w:rFonts w:hint="eastAsia"/>
        </w:rPr>
        <w:t>。请同学们慎重选择要接受的</w:t>
      </w:r>
      <w:r>
        <w:rPr>
          <w:rFonts w:hint="eastAsia"/>
        </w:rPr>
        <w:t>offer</w:t>
      </w:r>
      <w:r>
        <w:rPr>
          <w:rFonts w:hint="eastAsia"/>
        </w:rPr>
        <w:t>！</w:t>
      </w:r>
    </w:p>
    <w:p w14:paraId="7A787C5D" w14:textId="77777777" w:rsidR="00EF1EF5" w:rsidRDefault="00D710DA">
      <w:pPr>
        <w:pStyle w:val="a9"/>
        <w:jc w:val="center"/>
      </w:pPr>
      <w:r>
        <w:rPr>
          <w:noProof/>
        </w:rPr>
        <w:drawing>
          <wp:inline distT="0" distB="0" distL="0" distR="0" wp14:anchorId="75CE1AEF" wp14:editId="7EEC34A3">
            <wp:extent cx="6120765" cy="21450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120765" cy="2145030"/>
                    </a:xfrm>
                    <a:prstGeom prst="rect">
                      <a:avLst/>
                    </a:prstGeom>
                  </pic:spPr>
                </pic:pic>
              </a:graphicData>
            </a:graphic>
          </wp:inline>
        </w:drawing>
      </w:r>
    </w:p>
    <w:p w14:paraId="7B4805E0"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图1.3.2-3</w:t>
      </w:r>
    </w:p>
    <w:p w14:paraId="15165997" w14:textId="38D13D76" w:rsidR="00EF1EF5" w:rsidRDefault="00D710DA">
      <w:pPr>
        <w:pStyle w:val="a9"/>
        <w:ind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学生接受offer后需等待院系与校级的审核，当校级审核通过后，学生接受状态变为“已签约”，系统自动生成三方协议，网上签约正式完成。若校级审核不通过，</w:t>
      </w:r>
      <w:proofErr w:type="gramStart"/>
      <w:r>
        <w:rPr>
          <w:rFonts w:asciiTheme="minorHAnsi" w:eastAsiaTheme="minorEastAsia" w:hAnsiTheme="minorHAnsi" w:cstheme="minorBidi" w:hint="eastAsia"/>
          <w:szCs w:val="22"/>
        </w:rPr>
        <w:t>则学生</w:t>
      </w:r>
      <w:proofErr w:type="gramEnd"/>
      <w:r>
        <w:rPr>
          <w:rFonts w:asciiTheme="minorHAnsi" w:eastAsiaTheme="minorEastAsia" w:hAnsiTheme="minorHAnsi" w:cstheme="minorBidi" w:hint="eastAsia"/>
          <w:szCs w:val="22"/>
        </w:rPr>
        <w:t>接受状态变为“已作废”，学生可继续接受其他offer。</w:t>
      </w:r>
    </w:p>
    <w:p w14:paraId="4E2FB54D" w14:textId="0D698A6C" w:rsidR="001416D5" w:rsidRDefault="001416D5">
      <w:pPr>
        <w:pStyle w:val="a9"/>
        <w:ind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注意：如果学生签约地位于北京上海等需要派遣接收函的城市，请在接收签约后，老师审核前，在“三方协议”功能点中，补充相关详细信息，并补充派遣接收函。 </w:t>
      </w:r>
    </w:p>
    <w:p w14:paraId="1577A909" w14:textId="77777777" w:rsidR="00EF1EF5" w:rsidRDefault="00D710DA">
      <w:pPr>
        <w:pStyle w:val="3"/>
        <w:numPr>
          <w:ilvl w:val="2"/>
          <w:numId w:val="1"/>
        </w:numPr>
        <w:ind w:leftChars="-67" w:left="74" w:hangingChars="67" w:hanging="215"/>
      </w:pPr>
      <w:r>
        <w:rPr>
          <w:rFonts w:hint="eastAsia"/>
        </w:rPr>
        <w:lastRenderedPageBreak/>
        <w:t xml:space="preserve"> </w:t>
      </w:r>
      <w:bookmarkStart w:id="17" w:name="_Toc514506757"/>
      <w:bookmarkStart w:id="18" w:name="_Toc43678506"/>
      <w:r>
        <w:rPr>
          <w:rFonts w:hint="eastAsia"/>
        </w:rPr>
        <w:t>三方协议</w:t>
      </w:r>
      <w:bookmarkEnd w:id="17"/>
      <w:bookmarkEnd w:id="18"/>
    </w:p>
    <w:p w14:paraId="2A9C7412" w14:textId="77777777" w:rsidR="00EF1EF5" w:rsidRDefault="00D710DA">
      <w:pPr>
        <w:pStyle w:val="a9"/>
        <w:ind w:firstLine="420"/>
        <w:jc w:val="left"/>
        <w:rPr>
          <w:rFonts w:asciiTheme="minorHAnsi" w:eastAsiaTheme="minorEastAsia" w:hAnsiTheme="minorHAnsi" w:cstheme="minorBidi"/>
          <w:szCs w:val="22"/>
        </w:rPr>
      </w:pPr>
      <w:proofErr w:type="gramStart"/>
      <w:r>
        <w:rPr>
          <w:rFonts w:asciiTheme="minorHAnsi" w:eastAsiaTheme="minorEastAsia" w:hAnsiTheme="minorHAnsi" w:cstheme="minorBidi" w:hint="eastAsia"/>
          <w:szCs w:val="22"/>
        </w:rPr>
        <w:t>若学</w:t>
      </w:r>
      <w:proofErr w:type="gramEnd"/>
      <w:r>
        <w:rPr>
          <w:rFonts w:asciiTheme="minorHAnsi" w:eastAsiaTheme="minorEastAsia" w:hAnsiTheme="minorHAnsi" w:cstheme="minorBidi" w:hint="eastAsia"/>
          <w:szCs w:val="22"/>
        </w:rPr>
        <w:t>生还没有接受offer或接受的offer仍在审核中，或接受的offer审核未通过，</w:t>
      </w:r>
      <w:proofErr w:type="gramStart"/>
      <w:r>
        <w:rPr>
          <w:rFonts w:asciiTheme="minorHAnsi" w:eastAsiaTheme="minorEastAsia" w:hAnsiTheme="minorHAnsi" w:cstheme="minorBidi" w:hint="eastAsia"/>
          <w:szCs w:val="22"/>
        </w:rPr>
        <w:t>则学生</w:t>
      </w:r>
      <w:proofErr w:type="gramEnd"/>
      <w:r>
        <w:rPr>
          <w:rFonts w:asciiTheme="minorHAnsi" w:eastAsiaTheme="minorEastAsia" w:hAnsiTheme="minorHAnsi" w:cstheme="minorBidi" w:hint="eastAsia"/>
          <w:szCs w:val="22"/>
        </w:rPr>
        <w:t>没有三方协议，系统给出提示信息，如图1.3.3-1</w:t>
      </w:r>
    </w:p>
    <w:p w14:paraId="4F1D9A0D" w14:textId="395EC117" w:rsidR="00EF1EF5" w:rsidRDefault="00315912">
      <w:pPr>
        <w:pStyle w:val="a9"/>
        <w:jc w:val="center"/>
      </w:pPr>
      <w:r>
        <w:rPr>
          <w:noProof/>
        </w:rPr>
        <w:drawing>
          <wp:inline distT="0" distB="0" distL="0" distR="0" wp14:anchorId="03225977" wp14:editId="0A811B54">
            <wp:extent cx="6120765" cy="7188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1.3.3-1.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718820"/>
                    </a:xfrm>
                    <a:prstGeom prst="rect">
                      <a:avLst/>
                    </a:prstGeom>
                  </pic:spPr>
                </pic:pic>
              </a:graphicData>
            </a:graphic>
          </wp:inline>
        </w:drawing>
      </w:r>
    </w:p>
    <w:p w14:paraId="3DABB173"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图1.3.3-1</w:t>
      </w:r>
    </w:p>
    <w:p w14:paraId="214002CF" w14:textId="3D40E588" w:rsidR="00956CB8" w:rsidRDefault="00D710DA" w:rsidP="00956CB8">
      <w:pPr>
        <w:pStyle w:val="a9"/>
        <w:ind w:firstLine="420"/>
        <w:rPr>
          <w:rFonts w:asciiTheme="minorHAnsi" w:eastAsiaTheme="minorEastAsia" w:hAnsiTheme="minorHAnsi" w:cstheme="minorBidi" w:hint="eastAsia"/>
          <w:szCs w:val="22"/>
        </w:rPr>
      </w:pPr>
      <w:r>
        <w:rPr>
          <w:rFonts w:asciiTheme="minorHAnsi" w:eastAsiaTheme="minorEastAsia" w:hAnsiTheme="minorHAnsi" w:cstheme="minorBidi" w:hint="eastAsia"/>
          <w:szCs w:val="22"/>
        </w:rPr>
        <w:t>学生选择自己录入信息，首先要选择大图标毕业去向分类。如图1.3.3-2</w:t>
      </w:r>
    </w:p>
    <w:p w14:paraId="7EC3629D" w14:textId="49FD9B6A" w:rsidR="00EF1EF5" w:rsidRDefault="00315912">
      <w:pPr>
        <w:pStyle w:val="a9"/>
        <w:ind w:firstLine="420"/>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450C330B" wp14:editId="4BE19BC9">
            <wp:extent cx="5952122" cy="5334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派遣数据填报分类.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2122" cy="5334000"/>
                    </a:xfrm>
                    <a:prstGeom prst="rect">
                      <a:avLst/>
                    </a:prstGeom>
                  </pic:spPr>
                </pic:pic>
              </a:graphicData>
            </a:graphic>
          </wp:inline>
        </w:drawing>
      </w:r>
    </w:p>
    <w:p w14:paraId="7DB26905" w14:textId="77777777" w:rsidR="00956CB8" w:rsidRDefault="00956CB8">
      <w:pPr>
        <w:pStyle w:val="a9"/>
        <w:ind w:firstLine="420"/>
        <w:rPr>
          <w:rFonts w:asciiTheme="minorHAnsi" w:eastAsiaTheme="minorEastAsia" w:hAnsiTheme="minorHAnsi" w:cstheme="minorBidi"/>
          <w:szCs w:val="22"/>
        </w:rPr>
      </w:pPr>
    </w:p>
    <w:p w14:paraId="4073E41F" w14:textId="10E39B3C" w:rsidR="00956CB8" w:rsidRDefault="00956CB8">
      <w:pPr>
        <w:pStyle w:val="a9"/>
        <w:ind w:firstLine="420"/>
        <w:rPr>
          <w:rFonts w:asciiTheme="minorHAnsi" w:eastAsiaTheme="minorEastAsia" w:hAnsiTheme="minorHAnsi" w:cstheme="minorBidi"/>
          <w:sz w:val="44"/>
          <w:szCs w:val="44"/>
        </w:rPr>
      </w:pPr>
      <w:r w:rsidRPr="00956CB8">
        <w:rPr>
          <w:rFonts w:asciiTheme="minorHAnsi" w:eastAsiaTheme="minorEastAsia" w:hAnsiTheme="minorHAnsi" w:cstheme="minorBidi" w:hint="eastAsia"/>
          <w:sz w:val="44"/>
          <w:szCs w:val="44"/>
        </w:rPr>
        <w:lastRenderedPageBreak/>
        <w:t>毕业去向选择图</w:t>
      </w:r>
    </w:p>
    <w:p w14:paraId="4CFF501C" w14:textId="25383F27" w:rsidR="00E13490" w:rsidRDefault="00E13490">
      <w:pPr>
        <w:pStyle w:val="a9"/>
        <w:rPr>
          <w:rFonts w:asciiTheme="minorHAnsi" w:eastAsiaTheme="minorEastAsia" w:hAnsiTheme="minorHAnsi" w:cstheme="minorBidi"/>
          <w:sz w:val="28"/>
          <w:szCs w:val="28"/>
        </w:rPr>
      </w:pPr>
      <w:r w:rsidRPr="00E13490">
        <w:rPr>
          <w:rFonts w:asciiTheme="minorHAnsi" w:eastAsiaTheme="minorEastAsia" w:hAnsiTheme="minorHAnsi" w:cstheme="minorBidi" w:hint="eastAsia"/>
          <w:sz w:val="28"/>
          <w:szCs w:val="28"/>
        </w:rPr>
        <w:t>毕业去向：</w:t>
      </w:r>
      <w:r w:rsidRPr="00E13490">
        <w:rPr>
          <w:rFonts w:asciiTheme="minorHAnsi" w:eastAsiaTheme="minorEastAsia" w:hAnsiTheme="minorHAnsi" w:cstheme="minorBidi"/>
          <w:sz w:val="28"/>
          <w:szCs w:val="28"/>
        </w:rPr>
        <w:t>毕业去向主要是指毕业生的就业状态。毕业去向直接决定了毕业生的户口、档案、党团组织关系等转接的手续办理方式。如派遣的毕业生可以办理就业报到证考研的毕业生则不能办理就业报到证等。</w:t>
      </w:r>
      <w:r w:rsidRPr="00E13490">
        <w:rPr>
          <w:rFonts w:asciiTheme="minorHAnsi" w:eastAsiaTheme="minorEastAsia" w:hAnsiTheme="minorHAnsi" w:cstheme="minorBidi"/>
          <w:sz w:val="28"/>
          <w:szCs w:val="28"/>
        </w:rPr>
        <w:cr/>
      </w:r>
    </w:p>
    <w:p w14:paraId="28AB1912" w14:textId="1FF1935E" w:rsidR="00EF1EF5" w:rsidRDefault="00E13490">
      <w:pPr>
        <w:pStyle w:val="a9"/>
      </w:pPr>
      <w:r w:rsidRPr="00E13490">
        <w:rPr>
          <w:rFonts w:asciiTheme="minorHAnsi" w:eastAsiaTheme="minorEastAsia" w:hAnsiTheme="minorHAnsi" w:cstheme="minorBidi" w:hint="eastAsia"/>
          <w:spacing w:val="2"/>
          <w:w w:val="92"/>
          <w:kern w:val="0"/>
          <w:sz w:val="32"/>
          <w:szCs w:val="32"/>
          <w:fitText w:val="7712" w:id="-2034510589"/>
        </w:rPr>
        <w:t>为了方便毕业生填报数据，我们将毕业去向填报分为七类</w:t>
      </w:r>
      <w:r w:rsidRPr="00E13490">
        <w:rPr>
          <w:rFonts w:asciiTheme="minorHAnsi" w:eastAsiaTheme="minorEastAsia" w:hAnsiTheme="minorHAnsi" w:cstheme="minorBidi" w:hint="eastAsia"/>
          <w:spacing w:val="-20"/>
          <w:w w:val="92"/>
          <w:kern w:val="0"/>
          <w:sz w:val="32"/>
          <w:szCs w:val="32"/>
          <w:fitText w:val="7712" w:id="-2034510589"/>
        </w:rPr>
        <w:t>：</w:t>
      </w:r>
      <w:r w:rsidR="00315912">
        <w:rPr>
          <w:noProof/>
        </w:rPr>
        <w:drawing>
          <wp:inline distT="0" distB="0" distL="0" distR="0" wp14:anchorId="3A73DEA4" wp14:editId="709942C5">
            <wp:extent cx="6120765" cy="34518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毕业去向.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3451860"/>
                    </a:xfrm>
                    <a:prstGeom prst="rect">
                      <a:avLst/>
                    </a:prstGeom>
                  </pic:spPr>
                </pic:pic>
              </a:graphicData>
            </a:graphic>
          </wp:inline>
        </w:drawing>
      </w:r>
    </w:p>
    <w:p w14:paraId="46EDA114" w14:textId="77777777" w:rsidR="00EF1EF5" w:rsidRDefault="00D710DA">
      <w:pPr>
        <w:pStyle w:val="a9"/>
        <w:jc w:val="center"/>
      </w:pPr>
      <w:r>
        <w:rPr>
          <w:rFonts w:asciiTheme="minorHAnsi" w:eastAsiaTheme="minorEastAsia" w:hAnsiTheme="minorHAnsi" w:cstheme="minorBidi" w:hint="eastAsia"/>
          <w:szCs w:val="22"/>
        </w:rPr>
        <w:t>图1.3.3-2</w:t>
      </w:r>
    </w:p>
    <w:p w14:paraId="2549586E" w14:textId="77777777" w:rsidR="00EF1EF5" w:rsidRDefault="00EF1EF5">
      <w:pPr>
        <w:pStyle w:val="a9"/>
      </w:pPr>
    </w:p>
    <w:p w14:paraId="142B5621" w14:textId="77777777" w:rsidR="000B372D"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然后填写三方协议相关信息，选择不同就业形式有不同必填情况。</w:t>
      </w:r>
    </w:p>
    <w:p w14:paraId="09D2377A" w14:textId="1BCFF21F" w:rsidR="00EF1EF5" w:rsidRDefault="000B372D">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各类去向填报说明图</w:t>
      </w:r>
      <w:r w:rsidR="00956CB8">
        <w:rPr>
          <w:rFonts w:asciiTheme="minorHAnsi" w:eastAsiaTheme="minorEastAsia" w:hAnsiTheme="minorHAnsi" w:cstheme="minorBidi" w:hint="eastAsia"/>
          <w:szCs w:val="22"/>
        </w:rPr>
        <w:t>见</w:t>
      </w:r>
      <w:r w:rsidR="00D710DA">
        <w:rPr>
          <w:rFonts w:asciiTheme="minorHAnsi" w:eastAsiaTheme="minorEastAsia" w:hAnsiTheme="minorHAnsi" w:cstheme="minorBidi" w:hint="eastAsia"/>
          <w:szCs w:val="22"/>
        </w:rPr>
        <w:t>图1.3.3-3</w:t>
      </w:r>
      <w:r>
        <w:rPr>
          <w:rFonts w:asciiTheme="minorHAnsi" w:eastAsiaTheme="minorEastAsia" w:hAnsiTheme="minorHAnsi" w:cstheme="minorBidi" w:hint="eastAsia"/>
          <w:szCs w:val="22"/>
        </w:rPr>
        <w:t>的1-8图</w:t>
      </w:r>
      <w:r w:rsidR="00D710DA">
        <w:rPr>
          <w:rFonts w:asciiTheme="minorHAnsi" w:eastAsiaTheme="minorEastAsia" w:hAnsiTheme="minorHAnsi" w:cstheme="minorBidi" w:hint="eastAsia"/>
          <w:szCs w:val="22"/>
        </w:rPr>
        <w:t>。</w:t>
      </w:r>
    </w:p>
    <w:p w14:paraId="42A36AF0" w14:textId="7E056642" w:rsidR="00315912" w:rsidRDefault="00315912">
      <w:pPr>
        <w:pStyle w:val="a9"/>
        <w:rPr>
          <w:rFonts w:hint="eastAsia"/>
        </w:rPr>
      </w:pPr>
      <w:r>
        <w:rPr>
          <w:rFonts w:asciiTheme="minorHAnsi" w:eastAsiaTheme="minorEastAsia" w:hAnsiTheme="minorHAnsi" w:cstheme="minorBidi" w:hint="eastAsia"/>
          <w:szCs w:val="22"/>
        </w:rPr>
        <w:t>图1派遣、图2</w:t>
      </w:r>
      <w:proofErr w:type="gramStart"/>
      <w:r>
        <w:rPr>
          <w:rFonts w:asciiTheme="minorHAnsi" w:eastAsiaTheme="minorEastAsia" w:hAnsiTheme="minorHAnsi" w:cstheme="minorBidi" w:hint="eastAsia"/>
          <w:szCs w:val="22"/>
        </w:rPr>
        <w:t>二</w:t>
      </w:r>
      <w:proofErr w:type="gramEnd"/>
      <w:r>
        <w:rPr>
          <w:rFonts w:asciiTheme="minorHAnsi" w:eastAsiaTheme="minorEastAsia" w:hAnsiTheme="minorHAnsi" w:cstheme="minorBidi" w:hint="eastAsia"/>
          <w:szCs w:val="22"/>
        </w:rPr>
        <w:t>分、图</w:t>
      </w:r>
      <w:r w:rsidR="000B372D">
        <w:rPr>
          <w:rFonts w:asciiTheme="minorHAnsi" w:eastAsiaTheme="minorEastAsia" w:hAnsiTheme="minorHAnsi" w:cstheme="minorBidi" w:hint="eastAsia"/>
          <w:szCs w:val="22"/>
        </w:rPr>
        <w:t>3异地二分、图4参军、图5参军、图6博士后、图7升学、图8出国</w:t>
      </w:r>
    </w:p>
    <w:p w14:paraId="1388533A" w14:textId="77777777" w:rsidR="00956CB8" w:rsidRDefault="00956CB8">
      <w:pPr>
        <w:pStyle w:val="a9"/>
      </w:pPr>
    </w:p>
    <w:p w14:paraId="2BB93837" w14:textId="77777777" w:rsidR="00956CB8" w:rsidRDefault="00956CB8">
      <w:pPr>
        <w:pStyle w:val="a9"/>
        <w:rPr>
          <w:rFonts w:hint="eastAsia"/>
        </w:rPr>
      </w:pPr>
    </w:p>
    <w:p w14:paraId="7BAE6554" w14:textId="2F698FC5" w:rsidR="00956CB8" w:rsidRDefault="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lastRenderedPageBreak/>
        <w:t>图1</w:t>
      </w:r>
      <w:r w:rsidRPr="00956CB8">
        <w:rPr>
          <w:rFonts w:asciiTheme="minorEastAsia" w:eastAsiaTheme="minorEastAsia" w:hAnsiTheme="minorEastAsia" w:hint="eastAsia"/>
          <w:sz w:val="44"/>
          <w:szCs w:val="44"/>
        </w:rPr>
        <w:t>派遣数据填报说明：</w:t>
      </w:r>
    </w:p>
    <w:p w14:paraId="68B2A8CE" w14:textId="5E84979E" w:rsidR="00E13490" w:rsidRPr="00E13490" w:rsidRDefault="00E13490" w:rsidP="00E13490">
      <w:pPr>
        <w:pStyle w:val="a9"/>
        <w:spacing w:line="240" w:lineRule="auto"/>
        <w:rPr>
          <w:rFonts w:asciiTheme="minorEastAsia" w:eastAsiaTheme="minorEastAsia" w:hAnsiTheme="minorEastAsia" w:hint="eastAsia"/>
          <w:sz w:val="18"/>
          <w:szCs w:val="18"/>
        </w:rPr>
      </w:pPr>
      <w:r w:rsidRPr="00E13490">
        <w:rPr>
          <w:rFonts w:asciiTheme="minorEastAsia" w:eastAsiaTheme="minorEastAsia" w:hAnsiTheme="minorEastAsia"/>
          <w:sz w:val="18"/>
          <w:szCs w:val="18"/>
        </w:rPr>
        <w:t>派遣</w:t>
      </w:r>
      <w:r>
        <w:rPr>
          <w:rFonts w:asciiTheme="minorEastAsia" w:eastAsiaTheme="minorEastAsia" w:hAnsiTheme="minorEastAsia" w:hint="eastAsia"/>
          <w:sz w:val="18"/>
          <w:szCs w:val="18"/>
        </w:rPr>
        <w:t>：</w:t>
      </w:r>
      <w:r w:rsidRPr="00E13490">
        <w:rPr>
          <w:rFonts w:asciiTheme="minorEastAsia" w:eastAsiaTheme="minorEastAsia" w:hAnsiTheme="minorEastAsia"/>
          <w:sz w:val="18"/>
          <w:szCs w:val="18"/>
        </w:rPr>
        <w:t>是指毕业生落实接收单位,学校为其出具就业报到证,并在其毕业后将其户口档案关系转入接收单位的就业形式。其中对于接收单位,要求其具备能够接收毕业生户口和档案的资格。如北京生源毕业生要派遣到北京单位,</w:t>
      </w:r>
      <w:proofErr w:type="gramStart"/>
      <w:r w:rsidRPr="00E13490">
        <w:rPr>
          <w:rFonts w:asciiTheme="minorEastAsia" w:eastAsiaTheme="minorEastAsia" w:hAnsiTheme="minorEastAsia"/>
          <w:sz w:val="18"/>
          <w:szCs w:val="18"/>
        </w:rPr>
        <w:t>需该单位</w:t>
      </w:r>
      <w:proofErr w:type="gramEnd"/>
      <w:r w:rsidRPr="00E13490">
        <w:rPr>
          <w:rFonts w:asciiTheme="minorEastAsia" w:eastAsiaTheme="minorEastAsia" w:hAnsiTheme="minorEastAsia"/>
          <w:sz w:val="18"/>
          <w:szCs w:val="18"/>
        </w:rPr>
        <w:t>能够接收毕业</w:t>
      </w:r>
      <w:r w:rsidRPr="00E13490">
        <w:rPr>
          <w:rFonts w:asciiTheme="minorEastAsia" w:eastAsiaTheme="minorEastAsia" w:hAnsiTheme="minorEastAsia"/>
          <w:sz w:val="18"/>
          <w:szCs w:val="18"/>
        </w:rPr>
        <w:cr/>
        <w:t>生档案或委托相应公共人才管理机构接收毕业生档案,若单位不能接收学生档案或未在相应公共人才服务机构开户,则只能将学生档案转至户口所在区人力资源和社会保障局毕业生就业工作部门;</w:t>
      </w:r>
      <w:proofErr w:type="gramStart"/>
      <w:r w:rsidRPr="00E13490">
        <w:rPr>
          <w:rFonts w:asciiTheme="minorEastAsia" w:eastAsiaTheme="minorEastAsia" w:hAnsiTheme="minorEastAsia"/>
          <w:sz w:val="18"/>
          <w:szCs w:val="18"/>
        </w:rPr>
        <w:t>非京生源</w:t>
      </w:r>
      <w:proofErr w:type="gramEnd"/>
      <w:r w:rsidRPr="00E13490">
        <w:rPr>
          <w:rFonts w:asciiTheme="minorEastAsia" w:eastAsiaTheme="minorEastAsia" w:hAnsiTheme="minorEastAsia"/>
          <w:sz w:val="18"/>
          <w:szCs w:val="18"/>
        </w:rPr>
        <w:t>毕业生要派遣到北京单位,则要求接收单位必须能够接收毕业生的户口档案,若</w:t>
      </w:r>
      <w:proofErr w:type="gramStart"/>
      <w:r w:rsidRPr="00E13490">
        <w:rPr>
          <w:rFonts w:asciiTheme="minorEastAsia" w:eastAsiaTheme="minorEastAsia" w:hAnsiTheme="minorEastAsia"/>
          <w:sz w:val="18"/>
          <w:szCs w:val="18"/>
        </w:rPr>
        <w:t>单位无京外生源</w:t>
      </w:r>
      <w:proofErr w:type="gramEnd"/>
      <w:r w:rsidRPr="00E13490">
        <w:rPr>
          <w:rFonts w:asciiTheme="minorEastAsia" w:eastAsiaTheme="minorEastAsia" w:hAnsiTheme="minorEastAsia"/>
          <w:sz w:val="18"/>
          <w:szCs w:val="18"/>
        </w:rPr>
        <w:t>户口接收指标,</w:t>
      </w:r>
      <w:r w:rsidRPr="00E13490">
        <w:rPr>
          <w:rFonts w:asciiTheme="minorEastAsia" w:eastAsiaTheme="minorEastAsia" w:hAnsiTheme="minorEastAsia" w:hint="eastAsia"/>
          <w:sz w:val="18"/>
          <w:szCs w:val="18"/>
        </w:rPr>
        <w:t>则不能办理就业派遣手续</w:t>
      </w:r>
      <w:r w:rsidRPr="00E13490">
        <w:rPr>
          <w:rFonts w:asciiTheme="minorEastAsia" w:eastAsiaTheme="minorEastAsia" w:hAnsiTheme="minorEastAsia"/>
          <w:sz w:val="18"/>
          <w:szCs w:val="18"/>
        </w:rPr>
        <w:t>,这种情况下,只能为毕业生办理二分回原籍的手续。</w:t>
      </w:r>
    </w:p>
    <w:p w14:paraId="60A6E9AF" w14:textId="7ECE0076" w:rsidR="00EF1EF5" w:rsidRDefault="00315912">
      <w:pPr>
        <w:pStyle w:val="a9"/>
      </w:pPr>
      <w:r>
        <w:rPr>
          <w:noProof/>
        </w:rPr>
        <w:drawing>
          <wp:inline distT="0" distB="0" distL="0" distR="0" wp14:anchorId="3FF49E83" wp14:editId="32862E54">
            <wp:extent cx="6120765" cy="517906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派遣，签就业协议.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5179060"/>
                    </a:xfrm>
                    <a:prstGeom prst="rect">
                      <a:avLst/>
                    </a:prstGeom>
                  </pic:spPr>
                </pic:pic>
              </a:graphicData>
            </a:graphic>
          </wp:inline>
        </w:drawing>
      </w:r>
    </w:p>
    <w:p w14:paraId="1FB963AA" w14:textId="77777777" w:rsidR="00E13490" w:rsidRDefault="00E13490">
      <w:pPr>
        <w:pStyle w:val="a9"/>
        <w:rPr>
          <w:rFonts w:hint="eastAsia"/>
        </w:rPr>
      </w:pPr>
    </w:p>
    <w:p w14:paraId="650341E1" w14:textId="4212622B" w:rsidR="00956CB8" w:rsidRDefault="00E13490">
      <w:pPr>
        <w:pStyle w:val="a9"/>
        <w:rPr>
          <w:rFonts w:hint="eastAsia"/>
        </w:rPr>
      </w:pPr>
      <w:r w:rsidRPr="00E13490">
        <w:rPr>
          <w:rFonts w:hint="eastAsia"/>
        </w:rPr>
        <w:lastRenderedPageBreak/>
        <w:t>二分</w:t>
      </w:r>
      <w:r>
        <w:rPr>
          <w:rFonts w:hint="eastAsia"/>
        </w:rPr>
        <w:t>：</w:t>
      </w:r>
      <w:r w:rsidRPr="00E13490">
        <w:t>是指毕业生毕业时由于未落实就业单位或落实了灵活就业单位</w:t>
      </w:r>
      <w:proofErr w:type="gramStart"/>
      <w:r w:rsidRPr="00E13490">
        <w:t>〔</w:t>
      </w:r>
      <w:proofErr w:type="gramEnd"/>
      <w:r w:rsidRPr="00E13490">
        <w:t>单位无法接收毕业生档案</w:t>
      </w:r>
      <w:r w:rsidRPr="00E13490">
        <w:t>(</w:t>
      </w:r>
      <w:r w:rsidRPr="00E13490">
        <w:t>如北京生源</w:t>
      </w:r>
      <w:r w:rsidRPr="00E13490">
        <w:t>)</w:t>
      </w:r>
      <w:r w:rsidRPr="00E13490">
        <w:t>或单位无法解决京外生源毕业生户口</w:t>
      </w:r>
      <w:r w:rsidRPr="00E13490">
        <w:t>]</w:t>
      </w:r>
      <w:r w:rsidRPr="00E13490">
        <w:t>、准备毕业后再参加研究生考试或申请出国等原因</w:t>
      </w:r>
      <w:r w:rsidRPr="00E13490">
        <w:t>,</w:t>
      </w:r>
      <w:r w:rsidRPr="00E13490">
        <w:t>学校按照国家有关政策</w:t>
      </w:r>
      <w:r w:rsidRPr="00E13490">
        <w:t>,</w:t>
      </w:r>
      <w:r w:rsidRPr="00E13490">
        <w:t>将毕业生的户口档案关系</w:t>
      </w:r>
      <w:r w:rsidRPr="00E13490">
        <w:cr/>
      </w:r>
      <w:r w:rsidRPr="00E13490">
        <w:t>派遣回生源地区</w:t>
      </w:r>
      <w:r w:rsidRPr="00E13490">
        <w:t>,</w:t>
      </w:r>
      <w:r w:rsidRPr="00E13490">
        <w:t>由当地毕业生就业主管部门继续落实其就业或提供服务的一种方式。办理二分手续的京外生源毕业生</w:t>
      </w:r>
      <w:r w:rsidRPr="00E13490">
        <w:t>,</w:t>
      </w:r>
      <w:r w:rsidRPr="00E13490">
        <w:t>毕业两年内落实就业单位的</w:t>
      </w:r>
      <w:r w:rsidRPr="00E13490">
        <w:t>,</w:t>
      </w:r>
      <w:r w:rsidRPr="00E13490">
        <w:t>可申请办理派遣手续。办理二分手续的北京生源毕业生</w:t>
      </w:r>
      <w:r w:rsidRPr="00E13490">
        <w:t>,</w:t>
      </w:r>
      <w:r w:rsidRPr="00E13490">
        <w:t>离校后落实北京就业单位的</w:t>
      </w:r>
      <w:r w:rsidRPr="00E13490">
        <w:t>,</w:t>
      </w:r>
      <w:r w:rsidRPr="00E13490">
        <w:t>按北京市人社</w:t>
      </w:r>
      <w:r w:rsidRPr="00E13490">
        <w:cr/>
      </w:r>
      <w:r w:rsidRPr="00E13490">
        <w:t>局《关于北京生源大中专毕业生离校后就业服务及人事档案接收管理有</w:t>
      </w:r>
      <w:r w:rsidRPr="00E13490">
        <w:rPr>
          <w:rFonts w:hint="eastAsia"/>
        </w:rPr>
        <w:t>关问题的通知》</w:t>
      </w:r>
      <w:r w:rsidRPr="00E13490">
        <w:t>(</w:t>
      </w:r>
      <w:r w:rsidRPr="00E13490">
        <w:t>京</w:t>
      </w:r>
      <w:proofErr w:type="gramStart"/>
      <w:r w:rsidRPr="00E13490">
        <w:t>人社毕发〔</w:t>
      </w:r>
      <w:proofErr w:type="gramEnd"/>
      <w:r w:rsidRPr="00E13490">
        <w:t>2011]133</w:t>
      </w:r>
      <w:r w:rsidRPr="00E13490">
        <w:t>号</w:t>
      </w:r>
      <w:r w:rsidRPr="00E13490">
        <w:t>)</w:t>
      </w:r>
      <w:r w:rsidRPr="00E13490">
        <w:t>等有关规定执行。</w:t>
      </w:r>
    </w:p>
    <w:p w14:paraId="070680C4" w14:textId="3B0FA6C4" w:rsidR="00956CB8" w:rsidRP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2</w:t>
      </w:r>
      <w:proofErr w:type="gramStart"/>
      <w:r>
        <w:rPr>
          <w:rFonts w:asciiTheme="minorEastAsia" w:eastAsiaTheme="minorEastAsia" w:hAnsiTheme="minorEastAsia" w:hint="eastAsia"/>
          <w:sz w:val="44"/>
          <w:szCs w:val="44"/>
        </w:rPr>
        <w:t>二</w:t>
      </w:r>
      <w:proofErr w:type="gramEnd"/>
      <w:r>
        <w:rPr>
          <w:rFonts w:asciiTheme="minorEastAsia" w:eastAsiaTheme="minorEastAsia" w:hAnsiTheme="minorEastAsia" w:hint="eastAsia"/>
          <w:sz w:val="44"/>
          <w:szCs w:val="44"/>
        </w:rPr>
        <w:t>分（未就业、灵活就业）</w:t>
      </w:r>
      <w:r w:rsidRPr="00956CB8">
        <w:rPr>
          <w:rFonts w:asciiTheme="minorEastAsia" w:eastAsiaTheme="minorEastAsia" w:hAnsiTheme="minorEastAsia" w:hint="eastAsia"/>
          <w:sz w:val="44"/>
          <w:szCs w:val="44"/>
        </w:rPr>
        <w:t>数据填报说明：</w:t>
      </w:r>
    </w:p>
    <w:p w14:paraId="6F901F1D" w14:textId="449FF25D" w:rsidR="00956CB8" w:rsidRDefault="00956CB8">
      <w:pPr>
        <w:pStyle w:val="a9"/>
      </w:pPr>
      <w:r>
        <w:rPr>
          <w:rFonts w:hint="eastAsia"/>
          <w:noProof/>
        </w:rPr>
        <w:drawing>
          <wp:inline distT="0" distB="0" distL="0" distR="0" wp14:anchorId="4721B007" wp14:editId="7CBBB410">
            <wp:extent cx="6120765" cy="5472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二分 回原籍.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5472430"/>
                    </a:xfrm>
                    <a:prstGeom prst="rect">
                      <a:avLst/>
                    </a:prstGeom>
                  </pic:spPr>
                </pic:pic>
              </a:graphicData>
            </a:graphic>
          </wp:inline>
        </w:drawing>
      </w:r>
    </w:p>
    <w:p w14:paraId="49035192" w14:textId="77777777" w:rsidR="00956CB8" w:rsidRDefault="00956CB8">
      <w:pPr>
        <w:pStyle w:val="a9"/>
      </w:pPr>
    </w:p>
    <w:p w14:paraId="68242740" w14:textId="259F29F4" w:rsidR="00956CB8" w:rsidRPr="00E13490" w:rsidRDefault="00E13490">
      <w:pPr>
        <w:pStyle w:val="a9"/>
        <w:rPr>
          <w:rFonts w:hint="eastAsia"/>
        </w:rPr>
      </w:pPr>
      <w:r w:rsidRPr="00E13490">
        <w:rPr>
          <w:rFonts w:hint="eastAsia"/>
        </w:rPr>
        <w:lastRenderedPageBreak/>
        <w:t>自主创业</w:t>
      </w:r>
      <w:r>
        <w:rPr>
          <w:rFonts w:hint="eastAsia"/>
        </w:rPr>
        <w:t>：</w:t>
      </w:r>
      <w:r w:rsidRPr="00E13490">
        <w:rPr>
          <w:rFonts w:hint="eastAsia"/>
        </w:rPr>
        <w:t>是指劳动者上</w:t>
      </w:r>
      <w:proofErr w:type="gramStart"/>
      <w:r w:rsidRPr="00E13490">
        <w:rPr>
          <w:rFonts w:hint="eastAsia"/>
        </w:rPr>
        <w:t>要依单自己</w:t>
      </w:r>
      <w:proofErr w:type="gramEnd"/>
      <w:r w:rsidRPr="00E13490">
        <w:rPr>
          <w:rFonts w:hint="eastAsia"/>
        </w:rPr>
        <w:t>的资本、资源信息、技术、</w:t>
      </w:r>
      <w:proofErr w:type="gramStart"/>
      <w:r w:rsidRPr="00E13490">
        <w:rPr>
          <w:rFonts w:hint="eastAsia"/>
        </w:rPr>
        <w:t>绎验以及</w:t>
      </w:r>
      <w:proofErr w:type="gramEnd"/>
      <w:r w:rsidRPr="00E13490">
        <w:rPr>
          <w:rFonts w:hint="eastAsia"/>
        </w:rPr>
        <w:t>其他因素自</w:t>
      </w:r>
      <w:proofErr w:type="gramStart"/>
      <w:r w:rsidRPr="00E13490">
        <w:rPr>
          <w:rFonts w:hint="eastAsia"/>
        </w:rPr>
        <w:t>凵创小</w:t>
      </w:r>
      <w:proofErr w:type="gramEnd"/>
      <w:r w:rsidRPr="00E13490">
        <w:rPr>
          <w:rFonts w:hint="eastAsia"/>
        </w:rPr>
        <w:t>实业、自己开辟工作环境、解决就业问题的一种就业方式。</w:t>
      </w:r>
      <w:r w:rsidRPr="00E13490">
        <w:cr/>
      </w:r>
      <w:r w:rsidRPr="00E13490">
        <w:t>自主创业毕业时办理二分回省派遣手续，具体流程：</w:t>
      </w:r>
      <w:r w:rsidRPr="00E13490">
        <w:t>→1</w:t>
      </w:r>
      <w:r w:rsidRPr="00E13490">
        <w:t>、了解省内就业政策</w:t>
      </w:r>
      <w:r w:rsidRPr="00E13490">
        <w:t>;2</w:t>
      </w:r>
      <w:r w:rsidRPr="00E13490">
        <w:t>离校前领取二分回省就业报到证</w:t>
      </w:r>
      <w:r w:rsidRPr="00E13490">
        <w:t>,</w:t>
      </w:r>
      <w:r w:rsidRPr="00E13490">
        <w:t>户口迁移</w:t>
      </w:r>
      <w:r w:rsidRPr="00E13490">
        <w:t>;3.</w:t>
      </w:r>
      <w:r w:rsidRPr="00E13490">
        <w:t>在规定时间内按报到证指定单位报到，联系存档事宜</w:t>
      </w:r>
      <w:r w:rsidRPr="00E13490">
        <w:t>;4</w:t>
      </w:r>
      <w:r w:rsidRPr="00E13490">
        <w:t>在规定时间内凭报到证到生源所在地派出所落户</w:t>
      </w:r>
      <w:r w:rsidRPr="00E13490">
        <w:t>;5.</w:t>
      </w:r>
      <w:r w:rsidRPr="00E13490">
        <w:t>逾期未报者</w:t>
      </w:r>
      <w:r>
        <w:t>,</w:t>
      </w:r>
      <w:r w:rsidRPr="00E13490">
        <w:t>按各省政策处理</w:t>
      </w:r>
      <w:r w:rsidRPr="00E13490">
        <w:t>,</w:t>
      </w:r>
      <w:r w:rsidRPr="00E13490">
        <w:t>学校不再负责调整改派</w:t>
      </w:r>
      <w:r w:rsidRPr="00E13490">
        <w:t>;6.</w:t>
      </w:r>
      <w:r w:rsidRPr="00E13490">
        <w:t>二分回省毕业生应在省内规定年限内落实就业单位</w:t>
      </w:r>
      <w:r w:rsidRPr="00E13490">
        <w:t>,</w:t>
      </w:r>
      <w:r w:rsidRPr="00E13490">
        <w:t>并到报到证指定单位办理就业手续逾期将失去</w:t>
      </w:r>
      <w:proofErr w:type="gramStart"/>
      <w:r w:rsidRPr="00E13490">
        <w:t>派遗</w:t>
      </w:r>
      <w:proofErr w:type="gramEnd"/>
      <w:r w:rsidRPr="00E13490">
        <w:t>资格。</w:t>
      </w:r>
    </w:p>
    <w:p w14:paraId="2C7CD50D" w14:textId="726BC69A"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3</w:t>
      </w:r>
      <w:proofErr w:type="gramStart"/>
      <w:r>
        <w:rPr>
          <w:rFonts w:asciiTheme="minorEastAsia" w:eastAsiaTheme="minorEastAsia" w:hAnsiTheme="minorEastAsia" w:hint="eastAsia"/>
          <w:sz w:val="44"/>
          <w:szCs w:val="44"/>
        </w:rPr>
        <w:t>二</w:t>
      </w:r>
      <w:proofErr w:type="gramEnd"/>
      <w:r>
        <w:rPr>
          <w:rFonts w:asciiTheme="minorEastAsia" w:eastAsiaTheme="minorEastAsia" w:hAnsiTheme="minorEastAsia" w:hint="eastAsia"/>
          <w:sz w:val="44"/>
          <w:szCs w:val="44"/>
        </w:rPr>
        <w:t>分（自主创业）</w:t>
      </w:r>
      <w:r w:rsidRPr="00956CB8">
        <w:rPr>
          <w:rFonts w:asciiTheme="minorEastAsia" w:eastAsiaTheme="minorEastAsia" w:hAnsiTheme="minorEastAsia" w:hint="eastAsia"/>
          <w:sz w:val="44"/>
          <w:szCs w:val="44"/>
        </w:rPr>
        <w:t>数据填报说明：</w:t>
      </w:r>
    </w:p>
    <w:p w14:paraId="43355AC8" w14:textId="23946949"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noProof/>
          <w:sz w:val="44"/>
          <w:szCs w:val="44"/>
        </w:rPr>
        <w:drawing>
          <wp:inline distT="0" distB="0" distL="0" distR="0" wp14:anchorId="0F97D1D7" wp14:editId="02A1456D">
            <wp:extent cx="6120765" cy="48761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自主创业.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4876165"/>
                    </a:xfrm>
                    <a:prstGeom prst="rect">
                      <a:avLst/>
                    </a:prstGeom>
                  </pic:spPr>
                </pic:pic>
              </a:graphicData>
            </a:graphic>
          </wp:inline>
        </w:drawing>
      </w:r>
    </w:p>
    <w:p w14:paraId="627D78CE" w14:textId="77777777" w:rsidR="00956CB8" w:rsidRDefault="00956CB8" w:rsidP="00956CB8">
      <w:pPr>
        <w:pStyle w:val="a9"/>
        <w:rPr>
          <w:rFonts w:asciiTheme="minorEastAsia" w:eastAsiaTheme="minorEastAsia" w:hAnsiTheme="minorEastAsia"/>
          <w:sz w:val="44"/>
          <w:szCs w:val="44"/>
        </w:rPr>
      </w:pPr>
    </w:p>
    <w:p w14:paraId="0DA53AA7" w14:textId="77777777" w:rsidR="00956CB8" w:rsidRDefault="00956CB8" w:rsidP="00956CB8">
      <w:pPr>
        <w:pStyle w:val="a9"/>
        <w:rPr>
          <w:rFonts w:asciiTheme="minorEastAsia" w:eastAsiaTheme="minorEastAsia" w:hAnsiTheme="minorEastAsia"/>
          <w:sz w:val="44"/>
          <w:szCs w:val="44"/>
        </w:rPr>
      </w:pPr>
    </w:p>
    <w:p w14:paraId="1B35B03D" w14:textId="1B7BE830" w:rsidR="00956CB8" w:rsidRPr="00E13490" w:rsidRDefault="00E13490" w:rsidP="00E13490">
      <w:pPr>
        <w:pStyle w:val="a9"/>
        <w:spacing w:line="240" w:lineRule="auto"/>
        <w:rPr>
          <w:rFonts w:asciiTheme="minorEastAsia" w:eastAsiaTheme="minorEastAsia" w:hAnsiTheme="minorEastAsia" w:hint="eastAsia"/>
          <w:sz w:val="18"/>
          <w:szCs w:val="18"/>
        </w:rPr>
      </w:pPr>
      <w:r>
        <w:rPr>
          <w:rFonts w:asciiTheme="minorEastAsia" w:eastAsiaTheme="minorEastAsia" w:hAnsiTheme="minorEastAsia" w:hint="eastAsia"/>
          <w:sz w:val="18"/>
          <w:szCs w:val="18"/>
        </w:rPr>
        <w:lastRenderedPageBreak/>
        <w:t>异地二分：</w:t>
      </w:r>
      <w:r w:rsidRPr="00E13490">
        <w:rPr>
          <w:rFonts w:asciiTheme="minorEastAsia" w:eastAsiaTheme="minorEastAsia" w:hAnsiTheme="minorEastAsia" w:hint="eastAsia"/>
          <w:sz w:val="18"/>
          <w:szCs w:val="18"/>
        </w:rPr>
        <w:t>从</w:t>
      </w:r>
      <w:r w:rsidRPr="00E13490">
        <w:rPr>
          <w:rFonts w:asciiTheme="minorEastAsia" w:eastAsiaTheme="minorEastAsia" w:hAnsiTheme="minorEastAsia"/>
          <w:sz w:val="18"/>
          <w:szCs w:val="18"/>
        </w:rPr>
        <w:t>2018年起,南京、深圳、西安、武汉、杭州等不少城市可以“先落户、后就业”,到2018年底，全国有不同级别的超过100个城市发布了人才政策。特别是二线城市，成为力度最大的人才引进城市。进入2019年，“枪人大战”正在许多城市火爆进行,截至2月18日,2019年发布各种人才引进与落户等政策的城市已经有16个。其中，西安、南京再度升级人才引进政策，引来社会广泛关注。这种情况可凭当地接收函，参照“签劳动合同”、“二分” 办理到相关省市就业派遣手续,分两种情况</w:t>
      </w:r>
      <w:r w:rsidR="00D825D3">
        <w:rPr>
          <w:rFonts w:asciiTheme="minorEastAsia" w:eastAsiaTheme="minorEastAsia" w:hAnsiTheme="minorEastAsia"/>
          <w:sz w:val="18"/>
          <w:szCs w:val="18"/>
        </w:rPr>
        <w:t>:</w:t>
      </w:r>
      <w:r w:rsidRPr="00E13490">
        <w:rPr>
          <w:rFonts w:asciiTheme="minorEastAsia" w:eastAsiaTheme="minorEastAsia" w:hAnsiTheme="minorEastAsia"/>
          <w:sz w:val="18"/>
          <w:szCs w:val="18"/>
        </w:rPr>
        <w:t>1.户口回原籍但去</w:t>
      </w:r>
      <w:proofErr w:type="gramStart"/>
      <w:r w:rsidRPr="00E13490">
        <w:rPr>
          <w:rFonts w:asciiTheme="minorEastAsia" w:eastAsiaTheme="minorEastAsia" w:hAnsiTheme="minorEastAsia"/>
          <w:sz w:val="18"/>
          <w:szCs w:val="18"/>
        </w:rPr>
        <w:t>其它省签劳动</w:t>
      </w:r>
      <w:proofErr w:type="gramEnd"/>
      <w:r w:rsidRPr="00E13490">
        <w:rPr>
          <w:rFonts w:asciiTheme="minorEastAsia" w:eastAsiaTheme="minorEastAsia" w:hAnsiTheme="minorEastAsia" w:hint="eastAsia"/>
          <w:sz w:val="18"/>
          <w:szCs w:val="18"/>
        </w:rPr>
        <w:t>合同就业的，填派遣数据</w:t>
      </w:r>
      <w:proofErr w:type="gramStart"/>
      <w:r w:rsidRPr="00E13490">
        <w:rPr>
          <w:rFonts w:asciiTheme="minorEastAsia" w:eastAsiaTheme="minorEastAsia" w:hAnsiTheme="minorEastAsia" w:hint="eastAsia"/>
          <w:sz w:val="18"/>
          <w:szCs w:val="18"/>
        </w:rPr>
        <w:t>时就业</w:t>
      </w:r>
      <w:proofErr w:type="gramEnd"/>
      <w:r w:rsidRPr="00E13490">
        <w:rPr>
          <w:rFonts w:asciiTheme="minorEastAsia" w:eastAsiaTheme="minorEastAsia" w:hAnsiTheme="minorEastAsia" w:hint="eastAsia"/>
          <w:sz w:val="18"/>
          <w:szCs w:val="18"/>
        </w:rPr>
        <w:t>形式选“签劳动合同”，毕业去向选“二分”</w:t>
      </w:r>
      <w:r w:rsidRPr="00E13490">
        <w:rPr>
          <w:rFonts w:asciiTheme="minorEastAsia" w:eastAsiaTheme="minorEastAsia" w:hAnsiTheme="minorEastAsia"/>
          <w:sz w:val="18"/>
          <w:szCs w:val="18"/>
        </w:rPr>
        <w:t xml:space="preserve"> 。</w:t>
      </w:r>
      <w:r w:rsidRPr="00E13490">
        <w:rPr>
          <w:rFonts w:asciiTheme="minorEastAsia" w:eastAsiaTheme="minorEastAsia" w:hAnsiTheme="minorEastAsia"/>
          <w:sz w:val="18"/>
          <w:szCs w:val="18"/>
        </w:rPr>
        <w:cr/>
        <w:t xml:space="preserve">    2 .落户A</w:t>
      </w:r>
      <w:proofErr w:type="gramStart"/>
      <w:r w:rsidRPr="00E13490">
        <w:rPr>
          <w:rFonts w:asciiTheme="minorEastAsia" w:eastAsiaTheme="minorEastAsia" w:hAnsiTheme="minorEastAsia"/>
          <w:sz w:val="18"/>
          <w:szCs w:val="18"/>
        </w:rPr>
        <w:t>省但去</w:t>
      </w:r>
      <w:proofErr w:type="gramEnd"/>
      <w:r w:rsidRPr="00E13490">
        <w:rPr>
          <w:rFonts w:asciiTheme="minorEastAsia" w:eastAsiaTheme="minorEastAsia" w:hAnsiTheme="minorEastAsia"/>
          <w:sz w:val="18"/>
          <w:szCs w:val="18"/>
        </w:rPr>
        <w:t>B</w:t>
      </w:r>
      <w:proofErr w:type="gramStart"/>
      <w:r w:rsidRPr="00E13490">
        <w:rPr>
          <w:rFonts w:asciiTheme="minorEastAsia" w:eastAsiaTheme="minorEastAsia" w:hAnsiTheme="minorEastAsia"/>
          <w:sz w:val="18"/>
          <w:szCs w:val="18"/>
        </w:rPr>
        <w:t>省签劳动</w:t>
      </w:r>
      <w:proofErr w:type="gramEnd"/>
      <w:r w:rsidRPr="00E13490">
        <w:rPr>
          <w:rFonts w:asciiTheme="minorEastAsia" w:eastAsiaTheme="minorEastAsia" w:hAnsiTheme="minorEastAsia"/>
          <w:sz w:val="18"/>
          <w:szCs w:val="18"/>
        </w:rPr>
        <w:t>合同就业的，填派遣数据</w:t>
      </w:r>
      <w:proofErr w:type="gramStart"/>
      <w:r w:rsidRPr="00E13490">
        <w:rPr>
          <w:rFonts w:asciiTheme="minorEastAsia" w:eastAsiaTheme="minorEastAsia" w:hAnsiTheme="minorEastAsia"/>
          <w:sz w:val="18"/>
          <w:szCs w:val="18"/>
        </w:rPr>
        <w:t>时就业</w:t>
      </w:r>
      <w:proofErr w:type="gramEnd"/>
      <w:r w:rsidRPr="00E13490">
        <w:rPr>
          <w:rFonts w:asciiTheme="minorEastAsia" w:eastAsiaTheme="minorEastAsia" w:hAnsiTheme="minorEastAsia"/>
          <w:sz w:val="18"/>
          <w:szCs w:val="18"/>
        </w:rPr>
        <w:t>形式选“签劳动合同 ” ,毕业去向选“二分”。</w:t>
      </w:r>
    </w:p>
    <w:p w14:paraId="79182476" w14:textId="2E3BB762" w:rsidR="00956CB8" w:rsidRDefault="00956CB8" w:rsidP="00956CB8">
      <w:pPr>
        <w:pStyle w:val="a9"/>
        <w:rPr>
          <w:rFonts w:asciiTheme="minorEastAsia" w:eastAsiaTheme="minorEastAsia" w:hAnsiTheme="minorEastAsia" w:hint="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4异地二分</w:t>
      </w:r>
      <w:r w:rsidRPr="00956CB8">
        <w:rPr>
          <w:rFonts w:asciiTheme="minorEastAsia" w:eastAsiaTheme="minorEastAsia" w:hAnsiTheme="minorEastAsia" w:hint="eastAsia"/>
          <w:sz w:val="44"/>
          <w:szCs w:val="44"/>
        </w:rPr>
        <w:t>数据填报说明：</w:t>
      </w:r>
    </w:p>
    <w:p w14:paraId="7959A535" w14:textId="7B874C61"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noProof/>
          <w:sz w:val="44"/>
          <w:szCs w:val="44"/>
        </w:rPr>
        <w:drawing>
          <wp:inline distT="0" distB="0" distL="0" distR="0" wp14:anchorId="03F99E9E" wp14:editId="42274F40">
            <wp:extent cx="6120765" cy="54724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异地二分.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5472430"/>
                    </a:xfrm>
                    <a:prstGeom prst="rect">
                      <a:avLst/>
                    </a:prstGeom>
                  </pic:spPr>
                </pic:pic>
              </a:graphicData>
            </a:graphic>
          </wp:inline>
        </w:drawing>
      </w:r>
    </w:p>
    <w:p w14:paraId="108A285E" w14:textId="7FF90529" w:rsidR="00D825D3" w:rsidRPr="00D825D3" w:rsidRDefault="00D825D3" w:rsidP="00D825D3">
      <w:pPr>
        <w:pStyle w:val="a9"/>
        <w:spacing w:line="240" w:lineRule="auto"/>
        <w:rPr>
          <w:rFonts w:asciiTheme="minorEastAsia" w:eastAsiaTheme="minorEastAsia" w:hAnsiTheme="minorEastAsia" w:hint="eastAsia"/>
          <w:sz w:val="18"/>
          <w:szCs w:val="18"/>
        </w:rPr>
      </w:pPr>
      <w:r w:rsidRPr="00D825D3">
        <w:rPr>
          <w:rFonts w:asciiTheme="minorEastAsia" w:eastAsiaTheme="minorEastAsia" w:hAnsiTheme="minorEastAsia" w:hint="eastAsia"/>
          <w:sz w:val="18"/>
          <w:szCs w:val="18"/>
        </w:rPr>
        <w:lastRenderedPageBreak/>
        <w:t>参军分为参军入伍和到部队工作两类：</w:t>
      </w:r>
      <w:r w:rsidRPr="00D825D3">
        <w:rPr>
          <w:rFonts w:asciiTheme="minorEastAsia" w:eastAsiaTheme="minorEastAsia" w:hAnsiTheme="minorEastAsia"/>
          <w:sz w:val="18"/>
          <w:szCs w:val="18"/>
        </w:rPr>
        <w:cr/>
        <w:t>1.参军入伍：毕业时参军入伍毕业生，档案经学校所属区的武装部门转至服役部队。大学生参军有关政策政审：按《征兵政治考核工作规定》和有关规定执行。年龄条件：义务兵征集年龄，男青年高校在校生22周岁，毕业生可放宽至24周岁；女青年为年满18至22周岁。大学生参军注意事项：一是必须在入伍时是大学生身份（比如有些是中专技校学生入伍后享受政策进入高职专科学习然后申请专升本的不行）；二是必须是从北京市入伍的。北京高校学生外地入伍或北京籍学生京外入伍都不在享受政策范围内；三是必须是应</w:t>
      </w:r>
      <w:r w:rsidRPr="00D825D3">
        <w:rPr>
          <w:rFonts w:asciiTheme="minorEastAsia" w:eastAsiaTheme="minorEastAsia" w:hAnsiTheme="minorEastAsia" w:hint="eastAsia"/>
          <w:sz w:val="18"/>
          <w:szCs w:val="18"/>
        </w:rPr>
        <w:t>届当年参军入伍或在校生入伍的，往届生不行。</w:t>
      </w:r>
    </w:p>
    <w:p w14:paraId="7F24FA93" w14:textId="68852983" w:rsidR="00956CB8" w:rsidRP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5参军（参军入伍）</w:t>
      </w:r>
      <w:r w:rsidRPr="00956CB8">
        <w:rPr>
          <w:rFonts w:asciiTheme="minorEastAsia" w:eastAsiaTheme="minorEastAsia" w:hAnsiTheme="minorEastAsia" w:hint="eastAsia"/>
          <w:sz w:val="44"/>
          <w:szCs w:val="44"/>
        </w:rPr>
        <w:t>数据填报说明：</w:t>
      </w:r>
    </w:p>
    <w:p w14:paraId="5820D8AB" w14:textId="440BB370"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noProof/>
          <w:sz w:val="44"/>
          <w:szCs w:val="44"/>
        </w:rPr>
        <w:drawing>
          <wp:inline distT="0" distB="0" distL="0" distR="0" wp14:anchorId="0FEF9C0B" wp14:editId="1EE99ED1">
            <wp:extent cx="6120765" cy="54724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参军（入伍）.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5472430"/>
                    </a:xfrm>
                    <a:prstGeom prst="rect">
                      <a:avLst/>
                    </a:prstGeom>
                  </pic:spPr>
                </pic:pic>
              </a:graphicData>
            </a:graphic>
          </wp:inline>
        </w:drawing>
      </w:r>
    </w:p>
    <w:p w14:paraId="04623E2E" w14:textId="77777777" w:rsidR="00956CB8" w:rsidRDefault="00956CB8" w:rsidP="00956CB8">
      <w:pPr>
        <w:pStyle w:val="a9"/>
        <w:rPr>
          <w:rFonts w:asciiTheme="minorEastAsia" w:eastAsiaTheme="minorEastAsia" w:hAnsiTheme="minorEastAsia"/>
          <w:sz w:val="44"/>
          <w:szCs w:val="44"/>
        </w:rPr>
      </w:pPr>
    </w:p>
    <w:p w14:paraId="47F81006" w14:textId="58C9D708" w:rsidR="00956CB8" w:rsidRPr="00D825D3" w:rsidRDefault="00D825D3" w:rsidP="00D825D3">
      <w:pPr>
        <w:pStyle w:val="a9"/>
        <w:spacing w:line="240" w:lineRule="auto"/>
        <w:rPr>
          <w:rFonts w:asciiTheme="minorEastAsia" w:eastAsiaTheme="minorEastAsia" w:hAnsiTheme="minorEastAsia" w:hint="eastAsia"/>
          <w:sz w:val="18"/>
          <w:szCs w:val="18"/>
        </w:rPr>
      </w:pPr>
      <w:r w:rsidRPr="00D825D3">
        <w:rPr>
          <w:rFonts w:asciiTheme="minorEastAsia" w:eastAsiaTheme="minorEastAsia" w:hAnsiTheme="minorEastAsia"/>
          <w:sz w:val="18"/>
          <w:szCs w:val="18"/>
        </w:rPr>
        <w:t>2.到部队工作：到部队工作的，签订三方协议，直接派遣。</w:t>
      </w:r>
    </w:p>
    <w:p w14:paraId="4EA4B686" w14:textId="3CEEF1F0" w:rsidR="00956CB8" w:rsidRP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7参军（到部队工作）</w:t>
      </w:r>
      <w:r w:rsidRPr="00956CB8">
        <w:rPr>
          <w:rFonts w:asciiTheme="minorEastAsia" w:eastAsiaTheme="minorEastAsia" w:hAnsiTheme="minorEastAsia" w:hint="eastAsia"/>
          <w:sz w:val="44"/>
          <w:szCs w:val="44"/>
        </w:rPr>
        <w:t>数据填报说明：</w:t>
      </w:r>
    </w:p>
    <w:p w14:paraId="48ADCD2B" w14:textId="11C1833B"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noProof/>
          <w:sz w:val="44"/>
          <w:szCs w:val="44"/>
        </w:rPr>
        <w:drawing>
          <wp:inline distT="0" distB="0" distL="0" distR="0" wp14:anchorId="47D41C37" wp14:editId="3008CCE1">
            <wp:extent cx="6120765" cy="517906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到部队工作.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5179060"/>
                    </a:xfrm>
                    <a:prstGeom prst="rect">
                      <a:avLst/>
                    </a:prstGeom>
                  </pic:spPr>
                </pic:pic>
              </a:graphicData>
            </a:graphic>
          </wp:inline>
        </w:drawing>
      </w:r>
    </w:p>
    <w:p w14:paraId="35C450EA" w14:textId="77777777" w:rsidR="00956CB8" w:rsidRDefault="00956CB8" w:rsidP="00956CB8">
      <w:pPr>
        <w:pStyle w:val="a9"/>
        <w:rPr>
          <w:rFonts w:asciiTheme="minorEastAsia" w:eastAsiaTheme="minorEastAsia" w:hAnsiTheme="minorEastAsia"/>
          <w:sz w:val="44"/>
          <w:szCs w:val="44"/>
        </w:rPr>
      </w:pPr>
    </w:p>
    <w:p w14:paraId="6BE6A9E9" w14:textId="77777777" w:rsidR="00956CB8" w:rsidRDefault="00956CB8" w:rsidP="00956CB8">
      <w:pPr>
        <w:pStyle w:val="a9"/>
        <w:rPr>
          <w:rFonts w:asciiTheme="minorEastAsia" w:eastAsiaTheme="minorEastAsia" w:hAnsiTheme="minorEastAsia"/>
          <w:sz w:val="44"/>
          <w:szCs w:val="44"/>
        </w:rPr>
      </w:pPr>
    </w:p>
    <w:p w14:paraId="0B1148BB" w14:textId="77777777" w:rsidR="00956CB8" w:rsidRDefault="00956CB8" w:rsidP="00956CB8">
      <w:pPr>
        <w:pStyle w:val="a9"/>
        <w:rPr>
          <w:rFonts w:asciiTheme="minorEastAsia" w:eastAsiaTheme="minorEastAsia" w:hAnsiTheme="minorEastAsia"/>
          <w:sz w:val="44"/>
          <w:szCs w:val="44"/>
        </w:rPr>
      </w:pPr>
    </w:p>
    <w:p w14:paraId="322527A4" w14:textId="4C85FCD9" w:rsidR="00956CB8" w:rsidRPr="00D825D3" w:rsidRDefault="00D825D3" w:rsidP="00D825D3">
      <w:pPr>
        <w:pStyle w:val="a9"/>
        <w:spacing w:line="240" w:lineRule="auto"/>
        <w:rPr>
          <w:rFonts w:asciiTheme="minorEastAsia" w:eastAsiaTheme="minorEastAsia" w:hAnsiTheme="minorEastAsia" w:hint="eastAsia"/>
          <w:sz w:val="18"/>
          <w:szCs w:val="18"/>
        </w:rPr>
      </w:pPr>
      <w:r w:rsidRPr="00D825D3">
        <w:rPr>
          <w:rFonts w:asciiTheme="minorEastAsia" w:eastAsiaTheme="minorEastAsia" w:hAnsiTheme="minorEastAsia" w:hint="eastAsia"/>
          <w:sz w:val="18"/>
          <w:szCs w:val="18"/>
        </w:rPr>
        <w:lastRenderedPageBreak/>
        <w:t>博士后实际上是一种就业的升学。</w:t>
      </w:r>
      <w:r w:rsidRPr="00D825D3">
        <w:rPr>
          <w:rFonts w:asciiTheme="minorEastAsia" w:eastAsiaTheme="minorEastAsia" w:hAnsiTheme="minorEastAsia"/>
          <w:sz w:val="18"/>
          <w:szCs w:val="18"/>
        </w:rPr>
        <w:t>2019年1月,博士后管理委员会在未与教育部及北京市教委沟通的情况下,向做博士后的毕业生发布通知:自2019年1月1日起，应届毕业博士生申请博土后进站时必须签订《毕业生就业协议书》，持《就业报到证》到设站单位报到。请新进入职的国级、校级博士后到毕业学校就业办领取《毕业生就业协议书》来我部补签建议已进站的国级、校级博士后到毕业学校就业办补办《毕业生就业协议书》。特别是出站有去北京、上</w:t>
      </w:r>
      <w:r w:rsidRPr="00D825D3">
        <w:rPr>
          <w:rFonts w:asciiTheme="minorEastAsia" w:eastAsiaTheme="minorEastAsia" w:hAnsiTheme="minorEastAsia" w:hint="eastAsia"/>
          <w:sz w:val="18"/>
          <w:szCs w:val="18"/>
        </w:rPr>
        <w:t>海、广州、深圳方向就业的博土后一定</w:t>
      </w:r>
      <w:proofErr w:type="gramStart"/>
      <w:r w:rsidRPr="00D825D3">
        <w:rPr>
          <w:rFonts w:asciiTheme="minorEastAsia" w:eastAsiaTheme="minorEastAsia" w:hAnsiTheme="minorEastAsia" w:hint="eastAsia"/>
          <w:sz w:val="18"/>
          <w:szCs w:val="18"/>
        </w:rPr>
        <w:t>一定</w:t>
      </w:r>
      <w:proofErr w:type="gramEnd"/>
      <w:r w:rsidRPr="00D825D3">
        <w:rPr>
          <w:rFonts w:asciiTheme="minorEastAsia" w:eastAsiaTheme="minorEastAsia" w:hAnsiTheme="minorEastAsia" w:hint="eastAsia"/>
          <w:sz w:val="18"/>
          <w:szCs w:val="18"/>
        </w:rPr>
        <w:t>抓紧时间补办，否则以</w:t>
      </w:r>
      <w:r w:rsidRPr="00D825D3">
        <w:rPr>
          <w:rFonts w:asciiTheme="minorEastAsia" w:eastAsiaTheme="minorEastAsia" w:hAnsiTheme="minorEastAsia"/>
          <w:sz w:val="18"/>
          <w:szCs w:val="18"/>
        </w:rPr>
        <w:t>后将难以在上述地区入户。经与北京市教委协商,为不影响毕业生入站,</w:t>
      </w:r>
      <w:proofErr w:type="gramStart"/>
      <w:r w:rsidRPr="00D825D3">
        <w:rPr>
          <w:rFonts w:asciiTheme="minorEastAsia" w:eastAsiaTheme="minorEastAsia" w:hAnsiTheme="minorEastAsia"/>
          <w:sz w:val="18"/>
          <w:szCs w:val="18"/>
        </w:rPr>
        <w:t>毕业生持博管</w:t>
      </w:r>
      <w:proofErr w:type="gramEnd"/>
      <w:r w:rsidRPr="00D825D3">
        <w:rPr>
          <w:rFonts w:asciiTheme="minorEastAsia" w:eastAsiaTheme="minorEastAsia" w:hAnsiTheme="minorEastAsia"/>
          <w:sz w:val="18"/>
          <w:szCs w:val="18"/>
        </w:rPr>
        <w:t>会录取通知书可以按照博管会要求签三方协议派遣到相关单位,北京市教委可以开具报到证，学校派遣系统数据提交：就业形式选“已上博士后”、毕业去向选“派遣”。</w:t>
      </w:r>
    </w:p>
    <w:p w14:paraId="7D1EFBDB" w14:textId="1CC1258A"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8博士后</w:t>
      </w:r>
      <w:r w:rsidRPr="00956CB8">
        <w:rPr>
          <w:rFonts w:asciiTheme="minorEastAsia" w:eastAsiaTheme="minorEastAsia" w:hAnsiTheme="minorEastAsia" w:hint="eastAsia"/>
          <w:sz w:val="44"/>
          <w:szCs w:val="44"/>
        </w:rPr>
        <w:t>数据填报说明：</w:t>
      </w:r>
    </w:p>
    <w:p w14:paraId="566E8F93" w14:textId="539168C9"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noProof/>
          <w:sz w:val="44"/>
          <w:szCs w:val="44"/>
        </w:rPr>
        <w:drawing>
          <wp:inline distT="0" distB="0" distL="0" distR="0" wp14:anchorId="0C6DD5C4" wp14:editId="5151FE55">
            <wp:extent cx="6120765" cy="517906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已上博士后.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5179060"/>
                    </a:xfrm>
                    <a:prstGeom prst="rect">
                      <a:avLst/>
                    </a:prstGeom>
                  </pic:spPr>
                </pic:pic>
              </a:graphicData>
            </a:graphic>
          </wp:inline>
        </w:drawing>
      </w:r>
    </w:p>
    <w:p w14:paraId="1E62F9F1" w14:textId="6EC0A1F6" w:rsidR="00956CB8" w:rsidRPr="00D825D3" w:rsidRDefault="00D825D3" w:rsidP="00D825D3">
      <w:pPr>
        <w:pStyle w:val="a9"/>
        <w:spacing w:line="240" w:lineRule="auto"/>
        <w:rPr>
          <w:rFonts w:asciiTheme="minorEastAsia" w:eastAsiaTheme="minorEastAsia" w:hAnsiTheme="minorEastAsia" w:hint="eastAsia"/>
          <w:sz w:val="18"/>
          <w:szCs w:val="18"/>
        </w:rPr>
      </w:pPr>
      <w:r w:rsidRPr="00D825D3">
        <w:rPr>
          <w:rFonts w:asciiTheme="minorEastAsia" w:eastAsiaTheme="minorEastAsia" w:hAnsiTheme="minorEastAsia" w:hint="eastAsia"/>
          <w:sz w:val="18"/>
          <w:szCs w:val="18"/>
        </w:rPr>
        <w:lastRenderedPageBreak/>
        <w:t>升学：包括已上博、已上硕、已上二学位，其中考</w:t>
      </w:r>
      <w:proofErr w:type="gramStart"/>
      <w:r w:rsidRPr="00D825D3">
        <w:rPr>
          <w:rFonts w:asciiTheme="minorEastAsia" w:eastAsiaTheme="minorEastAsia" w:hAnsiTheme="minorEastAsia" w:hint="eastAsia"/>
          <w:sz w:val="18"/>
          <w:szCs w:val="18"/>
        </w:rPr>
        <w:t>研</w:t>
      </w:r>
      <w:proofErr w:type="gramEnd"/>
      <w:r w:rsidRPr="00D825D3">
        <w:rPr>
          <w:rFonts w:asciiTheme="minorEastAsia" w:eastAsiaTheme="minorEastAsia" w:hAnsiTheme="minorEastAsia" w:hint="eastAsia"/>
          <w:sz w:val="18"/>
          <w:szCs w:val="18"/>
        </w:rPr>
        <w:t>流程分为：</w:t>
      </w:r>
      <w:r w:rsidRPr="00D825D3">
        <w:rPr>
          <w:rFonts w:asciiTheme="minorEastAsia" w:eastAsiaTheme="minorEastAsia" w:hAnsiTheme="minorEastAsia"/>
          <w:sz w:val="18"/>
          <w:szCs w:val="18"/>
        </w:rPr>
        <w:t>1）、全日制研究生:A、成功→本校→</w:t>
      </w:r>
      <w:proofErr w:type="gramStart"/>
      <w:r w:rsidRPr="00D825D3">
        <w:rPr>
          <w:rFonts w:asciiTheme="minorEastAsia" w:eastAsiaTheme="minorEastAsia" w:hAnsiTheme="minorEastAsia"/>
          <w:sz w:val="18"/>
          <w:szCs w:val="18"/>
        </w:rPr>
        <w:t>户档不</w:t>
      </w:r>
      <w:proofErr w:type="gramEnd"/>
      <w:r w:rsidRPr="00D825D3">
        <w:rPr>
          <w:rFonts w:asciiTheme="minorEastAsia" w:eastAsiaTheme="minorEastAsia" w:hAnsiTheme="minorEastAsia"/>
          <w:sz w:val="18"/>
          <w:szCs w:val="18"/>
        </w:rPr>
        <w:t>需要办理手续；成功→外校→调档函(录取通知书)  B、未成→次年考研→二分回省；未成→就业</w:t>
      </w:r>
      <w:r w:rsidRPr="00D825D3">
        <w:rPr>
          <w:rFonts w:asciiTheme="minorEastAsia" w:eastAsiaTheme="minorEastAsia" w:hAnsiTheme="minorEastAsia"/>
          <w:sz w:val="18"/>
          <w:szCs w:val="18"/>
        </w:rPr>
        <w:cr/>
        <w:t>2）、非全日制研究生:A、成功→定向→派遣或二分（具体根据学校录取要求</w:t>
      </w:r>
      <w:proofErr w:type="gramStart"/>
      <w:r w:rsidRPr="00D825D3">
        <w:rPr>
          <w:rFonts w:asciiTheme="minorEastAsia" w:eastAsiaTheme="minorEastAsia" w:hAnsiTheme="minorEastAsia"/>
          <w:sz w:val="18"/>
          <w:szCs w:val="18"/>
        </w:rPr>
        <w:t>办理户档手续</w:t>
      </w:r>
      <w:proofErr w:type="gramEnd"/>
      <w:r w:rsidRPr="00D825D3">
        <w:rPr>
          <w:rFonts w:asciiTheme="minorEastAsia" w:eastAsiaTheme="minorEastAsia" w:hAnsiTheme="minorEastAsia"/>
          <w:sz w:val="18"/>
          <w:szCs w:val="18"/>
        </w:rPr>
        <w:t>）;成功→非定向→凭调档函或录取通知书调档（具体根据学校录取要求</w:t>
      </w:r>
      <w:proofErr w:type="gramStart"/>
      <w:r w:rsidRPr="00D825D3">
        <w:rPr>
          <w:rFonts w:asciiTheme="minorEastAsia" w:eastAsiaTheme="minorEastAsia" w:hAnsiTheme="minorEastAsia"/>
          <w:sz w:val="18"/>
          <w:szCs w:val="18"/>
        </w:rPr>
        <w:t>办理户档手续</w:t>
      </w:r>
      <w:proofErr w:type="gramEnd"/>
      <w:r w:rsidRPr="00D825D3">
        <w:rPr>
          <w:rFonts w:asciiTheme="minorEastAsia" w:eastAsiaTheme="minorEastAsia" w:hAnsiTheme="minorEastAsia"/>
          <w:sz w:val="18"/>
          <w:szCs w:val="18"/>
        </w:rPr>
        <w:t>）;B、未成→次年考研→二分回省；未成→就业</w:t>
      </w:r>
    </w:p>
    <w:p w14:paraId="32A9F072" w14:textId="7E2EDBCF"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w:t>
      </w:r>
      <w:r>
        <w:rPr>
          <w:rFonts w:asciiTheme="minorEastAsia" w:eastAsiaTheme="minorEastAsia" w:hAnsiTheme="minorEastAsia" w:hint="eastAsia"/>
          <w:sz w:val="44"/>
          <w:szCs w:val="44"/>
        </w:rPr>
        <w:t>9升学</w:t>
      </w:r>
      <w:r w:rsidRPr="00956CB8">
        <w:rPr>
          <w:rFonts w:asciiTheme="minorEastAsia" w:eastAsiaTheme="minorEastAsia" w:hAnsiTheme="minorEastAsia" w:hint="eastAsia"/>
          <w:sz w:val="44"/>
          <w:szCs w:val="44"/>
        </w:rPr>
        <w:t>数据填报说明：</w:t>
      </w:r>
    </w:p>
    <w:p w14:paraId="561B5396" w14:textId="6DF39194" w:rsidR="00956CB8" w:rsidRPr="00956CB8" w:rsidRDefault="00956CB8" w:rsidP="00956CB8">
      <w:pPr>
        <w:pStyle w:val="a9"/>
        <w:rPr>
          <w:rFonts w:asciiTheme="minorEastAsia" w:eastAsiaTheme="minorEastAsia" w:hAnsiTheme="minorEastAsia" w:hint="eastAsia"/>
          <w:sz w:val="44"/>
          <w:szCs w:val="44"/>
        </w:rPr>
      </w:pPr>
      <w:r>
        <w:rPr>
          <w:rFonts w:asciiTheme="minorEastAsia" w:eastAsiaTheme="minorEastAsia" w:hAnsiTheme="minorEastAsia" w:hint="eastAsia"/>
          <w:noProof/>
          <w:sz w:val="44"/>
          <w:szCs w:val="44"/>
        </w:rPr>
        <w:drawing>
          <wp:inline distT="0" distB="0" distL="0" distR="0" wp14:anchorId="3424C697" wp14:editId="19EC6E00">
            <wp:extent cx="6120765" cy="517906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升学.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5179060"/>
                    </a:xfrm>
                    <a:prstGeom prst="rect">
                      <a:avLst/>
                    </a:prstGeom>
                  </pic:spPr>
                </pic:pic>
              </a:graphicData>
            </a:graphic>
          </wp:inline>
        </w:drawing>
      </w:r>
    </w:p>
    <w:p w14:paraId="38C9D981" w14:textId="77777777" w:rsidR="00956CB8" w:rsidRDefault="00956CB8" w:rsidP="00956CB8">
      <w:pPr>
        <w:pStyle w:val="a9"/>
        <w:rPr>
          <w:rFonts w:asciiTheme="minorEastAsia" w:eastAsiaTheme="minorEastAsia" w:hAnsiTheme="minorEastAsia"/>
          <w:sz w:val="44"/>
          <w:szCs w:val="44"/>
        </w:rPr>
      </w:pPr>
    </w:p>
    <w:p w14:paraId="1E44A9BE" w14:textId="77777777" w:rsidR="00956CB8" w:rsidRDefault="00956CB8" w:rsidP="00956CB8">
      <w:pPr>
        <w:pStyle w:val="a9"/>
        <w:rPr>
          <w:rFonts w:asciiTheme="minorEastAsia" w:eastAsiaTheme="minorEastAsia" w:hAnsiTheme="minorEastAsia"/>
          <w:sz w:val="44"/>
          <w:szCs w:val="44"/>
        </w:rPr>
      </w:pPr>
    </w:p>
    <w:p w14:paraId="20D92248" w14:textId="76E92169" w:rsidR="00956CB8" w:rsidRPr="00D825D3" w:rsidRDefault="00D825D3" w:rsidP="00D825D3">
      <w:pPr>
        <w:pStyle w:val="a9"/>
        <w:spacing w:line="240" w:lineRule="auto"/>
        <w:rPr>
          <w:rFonts w:asciiTheme="minorEastAsia" w:eastAsiaTheme="minorEastAsia" w:hAnsiTheme="minorEastAsia" w:hint="eastAsia"/>
          <w:sz w:val="18"/>
          <w:szCs w:val="18"/>
        </w:rPr>
      </w:pPr>
      <w:r w:rsidRPr="00D825D3">
        <w:rPr>
          <w:rFonts w:asciiTheme="minorEastAsia" w:eastAsiaTheme="minorEastAsia" w:hAnsiTheme="minorEastAsia" w:hint="eastAsia"/>
          <w:sz w:val="18"/>
          <w:szCs w:val="18"/>
        </w:rPr>
        <w:lastRenderedPageBreak/>
        <w:t>自费申请出国</w:t>
      </w:r>
      <w:r w:rsidRPr="00D825D3">
        <w:rPr>
          <w:rFonts w:asciiTheme="minorEastAsia" w:eastAsiaTheme="minorEastAsia" w:hAnsiTheme="minorEastAsia"/>
          <w:sz w:val="18"/>
          <w:szCs w:val="18"/>
        </w:rPr>
        <w:t>(境)留学流程</w:t>
      </w:r>
      <w:r w:rsidRPr="00D825D3">
        <w:rPr>
          <w:rFonts w:asciiTheme="minorEastAsia" w:eastAsiaTheme="minorEastAsia" w:hAnsiTheme="minorEastAsia"/>
          <w:sz w:val="18"/>
          <w:szCs w:val="18"/>
        </w:rPr>
        <w:cr/>
        <w:t>自费出国：1、出国成行：1）联系国外境外学校:收到国外境外大学接收函或录取通知,本人经慎重考虑,申请出国(出境)留学,不参加就业派遣2)填写书面申请:申请自费留学的学生在本校规定时间内提交《申请申请出国(出境)留学不参加就业申</w:t>
      </w:r>
      <w:r w:rsidRPr="00D825D3">
        <w:rPr>
          <w:rFonts w:asciiTheme="minorEastAsia" w:eastAsiaTheme="minorEastAsia" w:hAnsiTheme="minorEastAsia"/>
          <w:sz w:val="18"/>
          <w:szCs w:val="18"/>
        </w:rPr>
        <w:cr/>
        <w:t>请表》3)办理二分报到证:持申请表及出国证明材料到学校申请办理二分回省,领取二分报到证。4）、</w:t>
      </w:r>
      <w:proofErr w:type="gramStart"/>
      <w:r w:rsidRPr="00D825D3">
        <w:rPr>
          <w:rFonts w:asciiTheme="minorEastAsia" w:eastAsiaTheme="minorEastAsia" w:hAnsiTheme="minorEastAsia"/>
          <w:sz w:val="18"/>
          <w:szCs w:val="18"/>
        </w:rPr>
        <w:t>办理户档转出</w:t>
      </w:r>
      <w:proofErr w:type="gramEnd"/>
      <w:r w:rsidRPr="00D825D3">
        <w:rPr>
          <w:rFonts w:asciiTheme="minorEastAsia" w:eastAsiaTheme="minorEastAsia" w:hAnsiTheme="minorEastAsia"/>
          <w:sz w:val="18"/>
          <w:szCs w:val="18"/>
        </w:rPr>
        <w:t>：经批准同意自费出国留学的毕业生,在</w:t>
      </w:r>
      <w:proofErr w:type="gramStart"/>
      <w:r w:rsidRPr="00D825D3">
        <w:rPr>
          <w:rFonts w:asciiTheme="minorEastAsia" w:eastAsiaTheme="minorEastAsia" w:hAnsiTheme="minorEastAsia"/>
          <w:sz w:val="18"/>
          <w:szCs w:val="18"/>
        </w:rPr>
        <w:t>规定目期之前</w:t>
      </w:r>
      <w:proofErr w:type="gramEnd"/>
      <w:r w:rsidRPr="00D825D3">
        <w:rPr>
          <w:rFonts w:asciiTheme="minorEastAsia" w:eastAsiaTheme="minorEastAsia" w:hAnsiTheme="minorEastAsia"/>
          <w:sz w:val="18"/>
          <w:szCs w:val="18"/>
        </w:rPr>
        <w:t>到本校保卫处及人事档案室办理户口档案二分回原籍的手续。5）出国未成</w:t>
      </w:r>
      <w:r w:rsidRPr="00D825D3">
        <w:rPr>
          <w:rFonts w:asciiTheme="minorEastAsia" w:eastAsiaTheme="minorEastAsia" w:hAnsiTheme="minorEastAsia"/>
          <w:sz w:val="18"/>
          <w:szCs w:val="18"/>
        </w:rPr>
        <w:cr/>
        <w:t>行：出国未成的毕业生需在学校规定的</w:t>
      </w:r>
      <w:r w:rsidRPr="00D825D3">
        <w:rPr>
          <w:rFonts w:asciiTheme="minorEastAsia" w:eastAsiaTheme="minorEastAsia" w:hAnsiTheme="minorEastAsia" w:hint="eastAsia"/>
          <w:sz w:val="18"/>
          <w:szCs w:val="18"/>
        </w:rPr>
        <w:t>日期之前</w:t>
      </w:r>
      <w:r w:rsidRPr="00D825D3">
        <w:rPr>
          <w:rFonts w:asciiTheme="minorEastAsia" w:eastAsiaTheme="minorEastAsia" w:hAnsiTheme="minorEastAsia"/>
          <w:sz w:val="18"/>
          <w:szCs w:val="18"/>
        </w:rPr>
        <w:t>,</w:t>
      </w:r>
      <w:proofErr w:type="gramStart"/>
      <w:r w:rsidRPr="00D825D3">
        <w:rPr>
          <w:rFonts w:asciiTheme="minorEastAsia" w:eastAsiaTheme="minorEastAsia" w:hAnsiTheme="minorEastAsia"/>
          <w:sz w:val="18"/>
          <w:szCs w:val="18"/>
        </w:rPr>
        <w:t>串请参加就业派造</w:t>
      </w:r>
      <w:proofErr w:type="gramEnd"/>
      <w:r w:rsidRPr="00D825D3">
        <w:rPr>
          <w:rFonts w:asciiTheme="minorEastAsia" w:eastAsiaTheme="minorEastAsia" w:hAnsiTheme="minorEastAsia"/>
          <w:sz w:val="18"/>
          <w:szCs w:val="18"/>
        </w:rPr>
        <w:t>,逾期学校将户口档案转回生源地</w:t>
      </w:r>
    </w:p>
    <w:p w14:paraId="34A90B4D" w14:textId="332912E9" w:rsidR="00956CB8" w:rsidRDefault="00956CB8" w:rsidP="00956CB8">
      <w:pPr>
        <w:pStyle w:val="a9"/>
        <w:rPr>
          <w:rFonts w:asciiTheme="minorEastAsia" w:eastAsiaTheme="minorEastAsia" w:hAnsiTheme="minorEastAsia"/>
          <w:sz w:val="44"/>
          <w:szCs w:val="44"/>
        </w:rPr>
      </w:pPr>
      <w:r>
        <w:rPr>
          <w:rFonts w:asciiTheme="minorEastAsia" w:eastAsiaTheme="minorEastAsia" w:hAnsiTheme="minorEastAsia" w:hint="eastAsia"/>
          <w:sz w:val="44"/>
          <w:szCs w:val="44"/>
        </w:rPr>
        <w:t>图1</w:t>
      </w:r>
      <w:r>
        <w:rPr>
          <w:rFonts w:asciiTheme="minorEastAsia" w:eastAsiaTheme="minorEastAsia" w:hAnsiTheme="minorEastAsia" w:hint="eastAsia"/>
          <w:sz w:val="44"/>
          <w:szCs w:val="44"/>
        </w:rPr>
        <w:t>0出国</w:t>
      </w:r>
      <w:r w:rsidRPr="00956CB8">
        <w:rPr>
          <w:rFonts w:asciiTheme="minorEastAsia" w:eastAsiaTheme="minorEastAsia" w:hAnsiTheme="minorEastAsia" w:hint="eastAsia"/>
          <w:sz w:val="44"/>
          <w:szCs w:val="44"/>
        </w:rPr>
        <w:t>数据填报说明：</w:t>
      </w:r>
    </w:p>
    <w:p w14:paraId="3E2B1EA3" w14:textId="3A118A81" w:rsidR="00956CB8" w:rsidRPr="00E13490" w:rsidRDefault="00956CB8" w:rsidP="00E13490">
      <w:pPr>
        <w:pStyle w:val="a9"/>
        <w:rPr>
          <w:rFonts w:asciiTheme="minorEastAsia" w:eastAsiaTheme="minorEastAsia" w:hAnsiTheme="minorEastAsia" w:hint="eastAsia"/>
          <w:sz w:val="44"/>
          <w:szCs w:val="44"/>
        </w:rPr>
      </w:pPr>
      <w:r>
        <w:rPr>
          <w:rFonts w:asciiTheme="minorEastAsia" w:eastAsiaTheme="minorEastAsia" w:hAnsiTheme="minorEastAsia" w:hint="eastAsia"/>
          <w:noProof/>
          <w:sz w:val="44"/>
          <w:szCs w:val="44"/>
        </w:rPr>
        <w:drawing>
          <wp:inline distT="0" distB="0" distL="0" distR="0" wp14:anchorId="1F0B7DCE" wp14:editId="38D729DC">
            <wp:extent cx="6120765" cy="48761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已出国.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4876165"/>
                    </a:xfrm>
                    <a:prstGeom prst="rect">
                      <a:avLst/>
                    </a:prstGeom>
                  </pic:spPr>
                </pic:pic>
              </a:graphicData>
            </a:graphic>
          </wp:inline>
        </w:drawing>
      </w:r>
    </w:p>
    <w:p w14:paraId="7E5FB869"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图1.3.3-3</w:t>
      </w:r>
    </w:p>
    <w:p w14:paraId="7A3DD0A5" w14:textId="77777777" w:rsidR="00E13490" w:rsidRDefault="00E13490" w:rsidP="00D825D3">
      <w:pPr>
        <w:pStyle w:val="a9"/>
        <w:rPr>
          <w:rFonts w:eastAsiaTheme="minorEastAsia" w:hint="eastAsia"/>
        </w:rPr>
      </w:pPr>
      <w:bookmarkStart w:id="19" w:name="_GoBack"/>
      <w:bookmarkEnd w:id="19"/>
    </w:p>
    <w:p w14:paraId="39328C2E" w14:textId="77777777" w:rsidR="00EF1EF5" w:rsidRDefault="00D710DA">
      <w:pPr>
        <w:pStyle w:val="a9"/>
        <w:ind w:firstLine="420"/>
      </w:pPr>
      <w:r>
        <w:rPr>
          <w:rFonts w:asciiTheme="minorHAnsi" w:eastAsiaTheme="minorEastAsia" w:hAnsiTheme="minorHAnsi" w:cstheme="minorBidi" w:hint="eastAsia"/>
          <w:szCs w:val="22"/>
        </w:rPr>
        <w:lastRenderedPageBreak/>
        <w:t>学生接受的offer经校审核审核通过，系统自动生成三方协议，页面中显示三方协议内容如图1.3.3-4。</w:t>
      </w:r>
    </w:p>
    <w:p w14:paraId="63389A40" w14:textId="77777777" w:rsidR="00EF1EF5" w:rsidRDefault="00D710DA">
      <w:pPr>
        <w:pStyle w:val="a9"/>
        <w:jc w:val="center"/>
      </w:pPr>
      <w:r>
        <w:rPr>
          <w:noProof/>
        </w:rPr>
        <w:drawing>
          <wp:inline distT="0" distB="0" distL="114300" distR="114300" wp14:anchorId="348091B2" wp14:editId="43623800">
            <wp:extent cx="6113780" cy="3061970"/>
            <wp:effectExtent l="0" t="0" r="127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2"/>
                    <a:stretch>
                      <a:fillRect/>
                    </a:stretch>
                  </pic:blipFill>
                  <pic:spPr>
                    <a:xfrm>
                      <a:off x="0" y="0"/>
                      <a:ext cx="6113780" cy="3061970"/>
                    </a:xfrm>
                    <a:prstGeom prst="rect">
                      <a:avLst/>
                    </a:prstGeom>
                    <a:noFill/>
                    <a:ln>
                      <a:noFill/>
                    </a:ln>
                  </pic:spPr>
                </pic:pic>
              </a:graphicData>
            </a:graphic>
          </wp:inline>
        </w:drawing>
      </w:r>
    </w:p>
    <w:p w14:paraId="0D82656A" w14:textId="77777777" w:rsidR="00EF1EF5" w:rsidRDefault="00D710DA">
      <w:pPr>
        <w:pStyle w:val="a9"/>
        <w:jc w:val="center"/>
        <w:rPr>
          <w:rFonts w:eastAsiaTheme="minorEastAsia"/>
        </w:rPr>
      </w:pPr>
      <w:r>
        <w:rPr>
          <w:rFonts w:asciiTheme="minorHAnsi" w:eastAsiaTheme="minorEastAsia" w:hAnsiTheme="minorHAnsi" w:cstheme="minorBidi" w:hint="eastAsia"/>
          <w:szCs w:val="22"/>
        </w:rPr>
        <w:t>图1.3.3-4</w:t>
      </w:r>
    </w:p>
    <w:p w14:paraId="5E795704" w14:textId="77777777" w:rsidR="00EF1EF5" w:rsidRDefault="00D710DA">
      <w:pPr>
        <w:pStyle w:val="3"/>
        <w:numPr>
          <w:ilvl w:val="2"/>
          <w:numId w:val="1"/>
        </w:numPr>
        <w:ind w:leftChars="-67" w:left="74" w:hangingChars="67" w:hanging="215"/>
      </w:pPr>
      <w:r>
        <w:rPr>
          <w:rFonts w:hint="eastAsia"/>
        </w:rPr>
        <w:t xml:space="preserve"> </w:t>
      </w:r>
      <w:bookmarkStart w:id="20" w:name="_Toc438507829"/>
      <w:bookmarkStart w:id="21" w:name="_Toc514506758"/>
      <w:bookmarkStart w:id="22" w:name="_Toc43678507"/>
      <w:r>
        <w:rPr>
          <w:rFonts w:hint="eastAsia"/>
        </w:rPr>
        <w:t>违约申请</w:t>
      </w:r>
      <w:bookmarkEnd w:id="20"/>
      <w:bookmarkEnd w:id="21"/>
      <w:bookmarkEnd w:id="22"/>
    </w:p>
    <w:p w14:paraId="700C278A" w14:textId="77777777" w:rsidR="00EF1EF5" w:rsidRDefault="00D710DA">
      <w:pPr>
        <w:pStyle w:val="4"/>
        <w:numPr>
          <w:ilvl w:val="3"/>
          <w:numId w:val="1"/>
        </w:numPr>
      </w:pPr>
      <w:r>
        <w:rPr>
          <w:rFonts w:hint="eastAsia"/>
        </w:rPr>
        <w:t>违约说明</w:t>
      </w:r>
    </w:p>
    <w:p w14:paraId="1D55D956" w14:textId="379B0446"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为维护学校声誉、建设良好的就业市场、维护就业协议书的严肃性，就业协议书生效后，</w:t>
      </w:r>
      <w:r w:rsidR="00052800">
        <w:rPr>
          <w:rFonts w:asciiTheme="minorHAnsi" w:eastAsiaTheme="minorEastAsia" w:hAnsiTheme="minorHAnsi" w:cstheme="minorBidi" w:hint="eastAsia"/>
          <w:szCs w:val="22"/>
        </w:rPr>
        <w:t>根据国家相关部门规定</w:t>
      </w:r>
      <w:r w:rsidR="00CD513D">
        <w:rPr>
          <w:rFonts w:asciiTheme="minorHAnsi" w:eastAsiaTheme="minorEastAsia" w:hAnsiTheme="minorHAnsi" w:cstheme="minorBidi" w:hint="eastAsia"/>
          <w:szCs w:val="22"/>
        </w:rPr>
        <w:t>，</w:t>
      </w:r>
      <w:r>
        <w:rPr>
          <w:rFonts w:asciiTheme="minorHAnsi" w:eastAsiaTheme="minorEastAsia" w:hAnsiTheme="minorHAnsi" w:cstheme="minorBidi" w:hint="eastAsia"/>
          <w:szCs w:val="22"/>
        </w:rPr>
        <w:t>原则上不受理</w:t>
      </w:r>
      <w:r w:rsidR="00CD513D">
        <w:rPr>
          <w:rFonts w:asciiTheme="minorHAnsi" w:eastAsiaTheme="minorEastAsia" w:hAnsiTheme="minorHAnsi" w:cstheme="minorBidi" w:hint="eastAsia"/>
          <w:szCs w:val="22"/>
        </w:rPr>
        <w:t>违约，有特殊情况需要违约的，要先向所在培养单位提出违约申请</w:t>
      </w:r>
      <w:r>
        <w:rPr>
          <w:rFonts w:asciiTheme="minorHAnsi" w:eastAsiaTheme="minorEastAsia" w:hAnsiTheme="minorHAnsi" w:cstheme="minorBidi" w:hint="eastAsia"/>
          <w:szCs w:val="22"/>
        </w:rPr>
        <w:t>（凡因个人原因</w:t>
      </w:r>
      <w:r w:rsidR="00CD513D">
        <w:rPr>
          <w:rFonts w:asciiTheme="minorHAnsi" w:eastAsiaTheme="minorEastAsia" w:hAnsiTheme="minorHAnsi" w:cstheme="minorBidi" w:hint="eastAsia"/>
          <w:szCs w:val="22"/>
        </w:rPr>
        <w:t>第二次提出</w:t>
      </w:r>
      <w:r>
        <w:rPr>
          <w:rFonts w:asciiTheme="minorHAnsi" w:eastAsiaTheme="minorEastAsia" w:hAnsiTheme="minorHAnsi" w:cstheme="minorBidi" w:hint="eastAsia"/>
          <w:szCs w:val="22"/>
        </w:rPr>
        <w:t>违约</w:t>
      </w:r>
      <w:r w:rsidR="00CD513D">
        <w:rPr>
          <w:rFonts w:asciiTheme="minorHAnsi" w:eastAsiaTheme="minorEastAsia" w:hAnsiTheme="minorHAnsi" w:cstheme="minorBidi" w:hint="eastAsia"/>
          <w:szCs w:val="22"/>
        </w:rPr>
        <w:t>者视为恶意违约，不予</w:t>
      </w:r>
      <w:r>
        <w:rPr>
          <w:rFonts w:asciiTheme="minorHAnsi" w:eastAsiaTheme="minorEastAsia" w:hAnsiTheme="minorHAnsi" w:cstheme="minorBidi" w:hint="eastAsia"/>
          <w:szCs w:val="22"/>
        </w:rPr>
        <w:t>受理）</w:t>
      </w:r>
      <w:r w:rsidR="00CD513D">
        <w:rPr>
          <w:rFonts w:asciiTheme="minorHAnsi" w:eastAsiaTheme="minorEastAsia" w:hAnsiTheme="minorHAnsi" w:cstheme="minorBidi" w:hint="eastAsia"/>
          <w:szCs w:val="22"/>
        </w:rPr>
        <w:t>，培养单位报学校批准后方可违约</w:t>
      </w:r>
      <w:r>
        <w:rPr>
          <w:rFonts w:asciiTheme="minorHAnsi" w:eastAsiaTheme="minorEastAsia" w:hAnsiTheme="minorHAnsi" w:cstheme="minorBidi" w:hint="eastAsia"/>
          <w:szCs w:val="22"/>
        </w:rPr>
        <w:t>。</w:t>
      </w:r>
      <w:r w:rsidR="00CD513D">
        <w:rPr>
          <w:rFonts w:asciiTheme="minorHAnsi" w:eastAsiaTheme="minorEastAsia" w:hAnsiTheme="minorHAnsi" w:cstheme="minorBidi" w:hint="eastAsia"/>
          <w:szCs w:val="22"/>
        </w:rPr>
        <w:t>获批</w:t>
      </w:r>
      <w:r>
        <w:rPr>
          <w:rFonts w:asciiTheme="minorHAnsi" w:eastAsiaTheme="minorEastAsia" w:hAnsiTheme="minorHAnsi" w:cstheme="minorBidi" w:hint="eastAsia"/>
          <w:szCs w:val="22"/>
        </w:rPr>
        <w:t>违约的毕业生，需登录就业网通过违约申请模块办理，学校将在新发的就业协议书上记录其违约次数。</w:t>
      </w:r>
    </w:p>
    <w:p w14:paraId="5705B4EB" w14:textId="5E6F8118" w:rsidR="00052800" w:rsidRPr="00052800" w:rsidRDefault="00052800">
      <w:pPr>
        <w:pStyle w:val="a9"/>
        <w:ind w:firstLine="420"/>
        <w:rPr>
          <w:rFonts w:asciiTheme="minorHAnsi" w:eastAsiaTheme="minorEastAsia" w:hAnsiTheme="minorHAnsi" w:cstheme="minorBidi"/>
          <w:color w:val="C00000"/>
          <w:sz w:val="28"/>
          <w:szCs w:val="28"/>
        </w:rPr>
      </w:pPr>
      <w:r w:rsidRPr="00052800">
        <w:rPr>
          <w:rFonts w:asciiTheme="minorHAnsi" w:eastAsiaTheme="minorEastAsia" w:hAnsiTheme="minorHAnsi" w:cstheme="minorBidi" w:hint="eastAsia"/>
          <w:color w:val="C00000"/>
          <w:sz w:val="28"/>
          <w:szCs w:val="28"/>
        </w:rPr>
        <w:t>特别提示：</w:t>
      </w:r>
      <w:r w:rsidR="00FF7969">
        <w:rPr>
          <w:rFonts w:asciiTheme="minorHAnsi" w:eastAsiaTheme="minorEastAsia" w:hAnsiTheme="minorHAnsi" w:cstheme="minorBidi" w:hint="eastAsia"/>
          <w:color w:val="C00000"/>
          <w:sz w:val="28"/>
          <w:szCs w:val="28"/>
        </w:rPr>
        <w:t>报考选调生的毕业生需考虑成熟后方可与相关省市组织部门签订三方协议！毕业生签订</w:t>
      </w:r>
      <w:r w:rsidRPr="00052800">
        <w:rPr>
          <w:rFonts w:asciiTheme="minorHAnsi" w:eastAsiaTheme="minorEastAsia" w:hAnsiTheme="minorHAnsi" w:cstheme="minorBidi" w:hint="eastAsia"/>
          <w:color w:val="C00000"/>
          <w:sz w:val="28"/>
          <w:szCs w:val="28"/>
        </w:rPr>
        <w:t>选调生</w:t>
      </w:r>
      <w:proofErr w:type="gramStart"/>
      <w:r w:rsidRPr="00052800">
        <w:rPr>
          <w:rFonts w:asciiTheme="minorHAnsi" w:eastAsiaTheme="minorEastAsia" w:hAnsiTheme="minorHAnsi" w:cstheme="minorBidi" w:hint="eastAsia"/>
          <w:color w:val="C00000"/>
          <w:sz w:val="28"/>
          <w:szCs w:val="28"/>
        </w:rPr>
        <w:t>三方法</w:t>
      </w:r>
      <w:proofErr w:type="gramEnd"/>
      <w:r w:rsidRPr="00052800">
        <w:rPr>
          <w:rFonts w:asciiTheme="minorHAnsi" w:eastAsiaTheme="minorEastAsia" w:hAnsiTheme="minorHAnsi" w:cstheme="minorBidi" w:hint="eastAsia"/>
          <w:color w:val="C00000"/>
          <w:sz w:val="28"/>
          <w:szCs w:val="28"/>
        </w:rPr>
        <w:t>协议</w:t>
      </w:r>
      <w:r>
        <w:rPr>
          <w:rFonts w:asciiTheme="minorHAnsi" w:eastAsiaTheme="minorEastAsia" w:hAnsiTheme="minorHAnsi" w:cstheme="minorBidi" w:hint="eastAsia"/>
          <w:color w:val="C00000"/>
          <w:sz w:val="28"/>
          <w:szCs w:val="28"/>
        </w:rPr>
        <w:t>书</w:t>
      </w:r>
      <w:r w:rsidRPr="00052800">
        <w:rPr>
          <w:rFonts w:asciiTheme="minorHAnsi" w:eastAsiaTheme="minorEastAsia" w:hAnsiTheme="minorHAnsi" w:cstheme="minorBidi" w:hint="eastAsia"/>
          <w:color w:val="C00000"/>
          <w:sz w:val="28"/>
          <w:szCs w:val="28"/>
        </w:rPr>
        <w:t>后</w:t>
      </w:r>
      <w:r w:rsidR="00FF7969">
        <w:rPr>
          <w:rFonts w:asciiTheme="minorHAnsi" w:eastAsiaTheme="minorEastAsia" w:hAnsiTheme="minorHAnsi" w:cstheme="minorBidi" w:hint="eastAsia"/>
          <w:color w:val="C00000"/>
          <w:sz w:val="28"/>
          <w:szCs w:val="28"/>
        </w:rPr>
        <w:t>学校</w:t>
      </w:r>
      <w:r w:rsidRPr="00052800">
        <w:rPr>
          <w:rFonts w:asciiTheme="minorHAnsi" w:eastAsiaTheme="minorEastAsia" w:hAnsiTheme="minorHAnsi" w:cstheme="minorBidi" w:hint="eastAsia"/>
          <w:color w:val="C00000"/>
          <w:sz w:val="28"/>
          <w:szCs w:val="28"/>
        </w:rPr>
        <w:t>不受理违约！后果自负！</w:t>
      </w:r>
    </w:p>
    <w:p w14:paraId="017F89FE" w14:textId="77777777" w:rsidR="00EF1EF5" w:rsidRDefault="00D710DA">
      <w:pPr>
        <w:pStyle w:val="4"/>
        <w:numPr>
          <w:ilvl w:val="3"/>
          <w:numId w:val="1"/>
        </w:numPr>
      </w:pPr>
      <w:r>
        <w:rPr>
          <w:rFonts w:hint="eastAsia"/>
        </w:rPr>
        <w:t>违约流程</w:t>
      </w:r>
    </w:p>
    <w:p w14:paraId="14DD8F45"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学生违约的前提是需要在就业服务系统中有签约记录，即拥有合法的三方协议。学生点击“三方协议”</w:t>
      </w:r>
      <w:r>
        <w:rPr>
          <w:rFonts w:asciiTheme="minorHAnsi" w:eastAsiaTheme="minorEastAsia" w:hAnsiTheme="minorHAnsi" w:cstheme="minorBidi" w:hint="eastAsia"/>
          <w:szCs w:val="22"/>
        </w:rPr>
        <w:lastRenderedPageBreak/>
        <w:t>选项进入三方协议页面，在该页面中点击“违约申请”，如图1.3.4-1。</w:t>
      </w:r>
    </w:p>
    <w:p w14:paraId="12CE142D" w14:textId="77777777" w:rsidR="00EF1EF5" w:rsidRDefault="00D710DA">
      <w:pPr>
        <w:pStyle w:val="a9"/>
        <w:jc w:val="center"/>
        <w:rPr>
          <w:rFonts w:asciiTheme="minorHAnsi" w:eastAsiaTheme="minorEastAsia" w:hAnsiTheme="minorHAnsi" w:cstheme="minorBidi"/>
          <w:szCs w:val="22"/>
        </w:rPr>
      </w:pPr>
      <w:r>
        <w:rPr>
          <w:noProof/>
        </w:rPr>
        <w:drawing>
          <wp:inline distT="0" distB="0" distL="114300" distR="114300" wp14:anchorId="2A0B25C7" wp14:editId="08B50B9A">
            <wp:extent cx="6116955" cy="3056255"/>
            <wp:effectExtent l="0" t="0" r="1714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3"/>
                    <a:stretch>
                      <a:fillRect/>
                    </a:stretch>
                  </pic:blipFill>
                  <pic:spPr>
                    <a:xfrm>
                      <a:off x="0" y="0"/>
                      <a:ext cx="6116955" cy="3056255"/>
                    </a:xfrm>
                    <a:prstGeom prst="rect">
                      <a:avLst/>
                    </a:prstGeom>
                    <a:noFill/>
                    <a:ln>
                      <a:noFill/>
                    </a:ln>
                  </pic:spPr>
                </pic:pic>
              </a:graphicData>
            </a:graphic>
          </wp:inline>
        </w:drawing>
      </w:r>
    </w:p>
    <w:p w14:paraId="06E8B39E"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图1.3.4-1 </w:t>
      </w:r>
    </w:p>
    <w:p w14:paraId="283F6524"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点击违约申请后，进入违约申请页面，如图1.3.4-2。学生需要选择违约原因、填写申请理由、上传违约证明图片及违约金，填写完成后点击“申请”即可。</w:t>
      </w:r>
    </w:p>
    <w:p w14:paraId="2317E2C5" w14:textId="77777777" w:rsidR="00EF1EF5" w:rsidRDefault="00D710DA">
      <w:pPr>
        <w:pStyle w:val="a9"/>
        <w:jc w:val="center"/>
        <w:rPr>
          <w:rFonts w:asciiTheme="minorHAnsi" w:eastAsiaTheme="minorEastAsia" w:hAnsiTheme="minorHAnsi" w:cstheme="minorBidi"/>
          <w:szCs w:val="22"/>
        </w:rPr>
      </w:pPr>
      <w:r>
        <w:rPr>
          <w:noProof/>
        </w:rPr>
        <w:drawing>
          <wp:inline distT="0" distB="0" distL="0" distR="0" wp14:anchorId="248AD14A" wp14:editId="7C8BBC27">
            <wp:extent cx="6120765" cy="2752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6120765" cy="2752090"/>
                    </a:xfrm>
                    <a:prstGeom prst="rect">
                      <a:avLst/>
                    </a:prstGeom>
                  </pic:spPr>
                </pic:pic>
              </a:graphicData>
            </a:graphic>
          </wp:inline>
        </w:drawing>
      </w:r>
    </w:p>
    <w:p w14:paraId="666362BD"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图1.3.4-2 </w:t>
      </w:r>
    </w:p>
    <w:p w14:paraId="0DCFD394"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点击“申请”后，页面跳转到违约申请历史中，如图1.3.4-3。</w:t>
      </w:r>
    </w:p>
    <w:p w14:paraId="78F48790" w14:textId="77777777"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14:anchorId="17BE0DD2" wp14:editId="7124E942">
            <wp:extent cx="6120765" cy="22999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stretch>
                      <a:fillRect/>
                    </a:stretch>
                  </pic:blipFill>
                  <pic:spPr>
                    <a:xfrm>
                      <a:off x="0" y="0"/>
                      <a:ext cx="6120765" cy="2299970"/>
                    </a:xfrm>
                    <a:prstGeom prst="rect">
                      <a:avLst/>
                    </a:prstGeom>
                  </pic:spPr>
                </pic:pic>
              </a:graphicData>
            </a:graphic>
          </wp:inline>
        </w:drawing>
      </w:r>
    </w:p>
    <w:p w14:paraId="5801A55C"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图1.3.4-3 </w:t>
      </w:r>
    </w:p>
    <w:p w14:paraId="5231929D"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 xml:space="preserve">学生提出违约申请后，需等待院系与校级的审核，当校级审核通过之后学生可再次接受offer。 </w:t>
      </w:r>
    </w:p>
    <w:p w14:paraId="52D262DB" w14:textId="77777777" w:rsidR="00EF1EF5" w:rsidRDefault="00EF1EF5">
      <w:pPr>
        <w:pStyle w:val="a9"/>
        <w:jc w:val="center"/>
      </w:pPr>
    </w:p>
    <w:p w14:paraId="6C2752E2" w14:textId="77777777" w:rsidR="00EF1EF5" w:rsidRDefault="00D710DA">
      <w:pPr>
        <w:pStyle w:val="3"/>
        <w:numPr>
          <w:ilvl w:val="2"/>
          <w:numId w:val="1"/>
        </w:numPr>
        <w:ind w:leftChars="-67" w:left="74" w:hangingChars="67" w:hanging="215"/>
      </w:pPr>
      <w:r>
        <w:rPr>
          <w:rFonts w:hint="eastAsia"/>
        </w:rPr>
        <w:t xml:space="preserve"> </w:t>
      </w:r>
      <w:bookmarkStart w:id="23" w:name="_Toc514506759"/>
      <w:bookmarkStart w:id="24" w:name="_Toc43678508"/>
      <w:r>
        <w:rPr>
          <w:rFonts w:hint="eastAsia"/>
        </w:rPr>
        <w:t>就业去向（毕业生派遣）</w:t>
      </w:r>
      <w:bookmarkEnd w:id="23"/>
      <w:bookmarkEnd w:id="24"/>
    </w:p>
    <w:p w14:paraId="3BA39473" w14:textId="0DDE6866" w:rsidR="00EF1EF5" w:rsidRDefault="00F87628">
      <w:pPr>
        <w:pStyle w:val="a3"/>
      </w:pPr>
      <w:r w:rsidRPr="00F87628">
        <w:rPr>
          <w:rFonts w:asciiTheme="minorHAnsi" w:eastAsiaTheme="minorEastAsia" w:hAnsiTheme="minorHAnsi" w:cstheme="minorBidi" w:hint="eastAsia"/>
          <w:szCs w:val="22"/>
        </w:rPr>
        <w:t>派遣是指毕业生落实接收单位，学校为其出具就业报到证，并在其毕业后将其人事关系转入接收单位的就业形式。一般说来，要求用人单位能够解决</w:t>
      </w:r>
      <w:r w:rsidR="003F6670">
        <w:rPr>
          <w:rFonts w:asciiTheme="minorHAnsi" w:eastAsiaTheme="minorEastAsia" w:hAnsiTheme="minorHAnsi" w:cstheme="minorBidi" w:hint="eastAsia"/>
          <w:szCs w:val="22"/>
        </w:rPr>
        <w:t>（落实）</w:t>
      </w:r>
      <w:r w:rsidRPr="00F87628">
        <w:rPr>
          <w:rFonts w:asciiTheme="minorHAnsi" w:eastAsiaTheme="minorEastAsia" w:hAnsiTheme="minorHAnsi" w:cstheme="minorBidi" w:hint="eastAsia"/>
          <w:szCs w:val="22"/>
        </w:rPr>
        <w:t>毕业生的户口、档案问题</w:t>
      </w:r>
      <w:r w:rsidR="00D710DA">
        <w:rPr>
          <w:rFonts w:asciiTheme="minorHAnsi" w:eastAsiaTheme="minorEastAsia" w:hAnsiTheme="minorHAnsi" w:cstheme="minorBidi" w:hint="eastAsia"/>
          <w:szCs w:val="22"/>
        </w:rPr>
        <w:t>。点击“就业去向”选项，</w:t>
      </w:r>
      <w:proofErr w:type="gramStart"/>
      <w:r w:rsidR="00D710DA" w:rsidRPr="009448B7">
        <w:rPr>
          <w:rFonts w:asciiTheme="minorHAnsi" w:eastAsiaTheme="minorEastAsia" w:hAnsiTheme="minorHAnsi" w:cstheme="minorBidi" w:hint="eastAsia"/>
          <w:szCs w:val="22"/>
        </w:rPr>
        <w:t>若学</w:t>
      </w:r>
      <w:proofErr w:type="gramEnd"/>
      <w:r w:rsidR="00D710DA" w:rsidRPr="009448B7">
        <w:rPr>
          <w:rFonts w:asciiTheme="minorHAnsi" w:eastAsiaTheme="minorEastAsia" w:hAnsiTheme="minorHAnsi" w:cstheme="minorBidi" w:hint="eastAsia"/>
          <w:szCs w:val="22"/>
        </w:rPr>
        <w:t>生没有签订三方，也没有老师曾手动录入过就业去向的相关信息，那么学生进入就业去向页面看到的页面将如图1.3.5-1所示</w:t>
      </w:r>
      <w:r w:rsidR="00D710DA">
        <w:rPr>
          <w:rFonts w:hint="eastAsia"/>
        </w:rPr>
        <w:t>。</w:t>
      </w:r>
    </w:p>
    <w:p w14:paraId="0D82CC6F" w14:textId="77777777" w:rsidR="00EF1EF5" w:rsidRDefault="00D710DA">
      <w:pPr>
        <w:pStyle w:val="a3"/>
        <w:ind w:firstLineChars="0" w:firstLine="0"/>
      </w:pPr>
      <w:r>
        <w:rPr>
          <w:noProof/>
        </w:rPr>
        <w:lastRenderedPageBreak/>
        <w:drawing>
          <wp:inline distT="0" distB="0" distL="0" distR="0" wp14:anchorId="30157D1E" wp14:editId="436DB05B">
            <wp:extent cx="6120765" cy="32429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6"/>
                    <a:stretch>
                      <a:fillRect/>
                    </a:stretch>
                  </pic:blipFill>
                  <pic:spPr>
                    <a:xfrm>
                      <a:off x="0" y="0"/>
                      <a:ext cx="6120765" cy="3242945"/>
                    </a:xfrm>
                    <a:prstGeom prst="rect">
                      <a:avLst/>
                    </a:prstGeom>
                  </pic:spPr>
                </pic:pic>
              </a:graphicData>
            </a:graphic>
          </wp:inline>
        </w:drawing>
      </w:r>
    </w:p>
    <w:p w14:paraId="6DE96AD4" w14:textId="77777777" w:rsidR="00EF1EF5" w:rsidRDefault="00D710DA">
      <w:pPr>
        <w:pStyle w:val="a9"/>
        <w:jc w:val="center"/>
      </w:pPr>
      <w:r>
        <w:rPr>
          <w:rFonts w:asciiTheme="minorHAnsi" w:eastAsiaTheme="minorEastAsia" w:hAnsiTheme="minorHAnsi" w:cstheme="minorBidi" w:hint="eastAsia"/>
          <w:szCs w:val="22"/>
        </w:rPr>
        <w:t xml:space="preserve">图1.3.5-1 </w:t>
      </w:r>
    </w:p>
    <w:p w14:paraId="2EB4432C" w14:textId="77777777" w:rsidR="00EF1EF5" w:rsidRDefault="00D710DA">
      <w:pPr>
        <w:pStyle w:val="a3"/>
        <w:jc w:val="left"/>
      </w:pPr>
      <w:proofErr w:type="gramStart"/>
      <w:r w:rsidRPr="009448B7">
        <w:rPr>
          <w:rFonts w:asciiTheme="minorHAnsi" w:eastAsiaTheme="minorEastAsia" w:hAnsiTheme="minorHAnsi" w:cstheme="minorBidi" w:hint="eastAsia"/>
          <w:szCs w:val="22"/>
        </w:rPr>
        <w:t>若学</w:t>
      </w:r>
      <w:proofErr w:type="gramEnd"/>
      <w:r w:rsidRPr="009448B7">
        <w:rPr>
          <w:rFonts w:asciiTheme="minorHAnsi" w:eastAsiaTheme="minorEastAsia" w:hAnsiTheme="minorHAnsi" w:cstheme="minorBidi" w:hint="eastAsia"/>
          <w:szCs w:val="22"/>
        </w:rPr>
        <w:t>生已有就业去向信息，进入后看到的页面如图1.3.5.-2</w:t>
      </w:r>
      <w:r>
        <w:rPr>
          <w:rFonts w:hint="eastAsia"/>
        </w:rPr>
        <w:t>。</w:t>
      </w:r>
      <w:r>
        <w:rPr>
          <w:noProof/>
        </w:rPr>
        <w:drawing>
          <wp:inline distT="0" distB="0" distL="0" distR="0" wp14:anchorId="62135F55" wp14:editId="1C3D3CA3">
            <wp:extent cx="6120765" cy="30581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7"/>
                    <a:stretch>
                      <a:fillRect/>
                    </a:stretch>
                  </pic:blipFill>
                  <pic:spPr>
                    <a:xfrm>
                      <a:off x="0" y="0"/>
                      <a:ext cx="6120765" cy="3058160"/>
                    </a:xfrm>
                    <a:prstGeom prst="rect">
                      <a:avLst/>
                    </a:prstGeom>
                  </pic:spPr>
                </pic:pic>
              </a:graphicData>
            </a:graphic>
          </wp:inline>
        </w:drawing>
      </w:r>
    </w:p>
    <w:p w14:paraId="5481C813"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图1.3.5-2 </w:t>
      </w:r>
    </w:p>
    <w:p w14:paraId="11E5599F" w14:textId="77777777" w:rsidR="00EF1EF5" w:rsidRDefault="00D710DA">
      <w:pPr>
        <w:pStyle w:val="3"/>
        <w:numPr>
          <w:ilvl w:val="2"/>
          <w:numId w:val="1"/>
        </w:numPr>
        <w:ind w:leftChars="-67" w:left="74" w:hangingChars="67" w:hanging="215"/>
      </w:pPr>
      <w:bookmarkStart w:id="25" w:name="_Toc438507830"/>
      <w:r>
        <w:rPr>
          <w:rFonts w:hint="eastAsia"/>
        </w:rPr>
        <w:lastRenderedPageBreak/>
        <w:t xml:space="preserve"> </w:t>
      </w:r>
      <w:bookmarkStart w:id="26" w:name="_Toc514506761"/>
      <w:bookmarkStart w:id="27" w:name="_Toc43678509"/>
      <w:r>
        <w:rPr>
          <w:rFonts w:hint="eastAsia"/>
        </w:rPr>
        <w:t>空白协议书申请</w:t>
      </w:r>
      <w:bookmarkEnd w:id="25"/>
      <w:bookmarkEnd w:id="26"/>
      <w:bookmarkEnd w:id="27"/>
    </w:p>
    <w:p w14:paraId="26ABDEA3"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为了更好的服务于毕业生业务办理，提高就业服务信息化建设水平，使就业服务更加精细化、科学化。招生就业处在就业服务平台中集成了空白协议书申请功能。需要申请空白协议书的毕业生（博士首次申请和协议书丢失申请）可以按照以下流程办理。</w:t>
      </w:r>
    </w:p>
    <w:p w14:paraId="2A88DDB2" w14:textId="77777777"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首先点击“空白协议书”，进入空白协议书页面，如图1.3.6-1，该页面会以列表的形式显示学生自己所有的空白协议书申请记录。</w:t>
      </w:r>
    </w:p>
    <w:p w14:paraId="5FADBE45" w14:textId="77777777" w:rsidR="00EF1EF5" w:rsidRDefault="00D710DA">
      <w:pPr>
        <w:pStyle w:val="a9"/>
        <w:jc w:val="center"/>
        <w:rPr>
          <w:rFonts w:asciiTheme="minorHAnsi" w:eastAsiaTheme="minorEastAsia" w:hAnsiTheme="minorHAnsi" w:cstheme="minorBidi"/>
          <w:szCs w:val="22"/>
        </w:rPr>
      </w:pPr>
      <w:r>
        <w:rPr>
          <w:noProof/>
        </w:rPr>
        <w:drawing>
          <wp:inline distT="0" distB="0" distL="0" distR="0" wp14:anchorId="744BFD3F" wp14:editId="223F5765">
            <wp:extent cx="6120765" cy="1620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6120765" cy="1620520"/>
                    </a:xfrm>
                    <a:prstGeom prst="rect">
                      <a:avLst/>
                    </a:prstGeom>
                  </pic:spPr>
                </pic:pic>
              </a:graphicData>
            </a:graphic>
          </wp:inline>
        </w:drawing>
      </w:r>
    </w:p>
    <w:p w14:paraId="27693748"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图1.3.6-1 </w:t>
      </w:r>
    </w:p>
    <w:p w14:paraId="0A7A934F"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点击“详情”可查看详细情况，如图1.3.6-2</w:t>
      </w:r>
    </w:p>
    <w:p w14:paraId="1B72027C" w14:textId="77777777" w:rsidR="00EF1EF5" w:rsidRDefault="00D710DA">
      <w:pPr>
        <w:pStyle w:val="a9"/>
        <w:jc w:val="center"/>
      </w:pPr>
      <w:r>
        <w:rPr>
          <w:noProof/>
        </w:rPr>
        <w:drawing>
          <wp:inline distT="0" distB="0" distL="0" distR="0" wp14:anchorId="73087AC1" wp14:editId="275A3FBE">
            <wp:extent cx="6120765" cy="23406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a:stretch>
                      <a:fillRect/>
                    </a:stretch>
                  </pic:blipFill>
                  <pic:spPr>
                    <a:xfrm>
                      <a:off x="0" y="0"/>
                      <a:ext cx="6120765" cy="2340610"/>
                    </a:xfrm>
                    <a:prstGeom prst="rect">
                      <a:avLst/>
                    </a:prstGeom>
                  </pic:spPr>
                </pic:pic>
              </a:graphicData>
            </a:graphic>
          </wp:inline>
        </w:drawing>
      </w:r>
    </w:p>
    <w:p w14:paraId="7FD61F24"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图1.3.6-2 </w:t>
      </w:r>
    </w:p>
    <w:p w14:paraId="5475AEF3"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点击“新增”进入“空白协议书申请”页面，如图1.3.6-3，学生在该页面选择申请原因，并填写备注，随后点击“申请”即可进行空白协议书申请。</w:t>
      </w:r>
    </w:p>
    <w:p w14:paraId="41C57851" w14:textId="77777777" w:rsidR="00EF1EF5" w:rsidRDefault="00D710DA">
      <w:pPr>
        <w:pStyle w:val="a9"/>
      </w:pPr>
      <w:r>
        <w:rPr>
          <w:noProof/>
        </w:rPr>
        <w:lastRenderedPageBreak/>
        <w:drawing>
          <wp:inline distT="0" distB="0" distL="0" distR="0" wp14:anchorId="4C4C18CA" wp14:editId="1E5FE323">
            <wp:extent cx="6120765" cy="21278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6120765" cy="2127885"/>
                    </a:xfrm>
                    <a:prstGeom prst="rect">
                      <a:avLst/>
                    </a:prstGeom>
                  </pic:spPr>
                </pic:pic>
              </a:graphicData>
            </a:graphic>
          </wp:inline>
        </w:drawing>
      </w:r>
    </w:p>
    <w:p w14:paraId="4FA5A5AC" w14:textId="77777777" w:rsidR="00EF1EF5" w:rsidRDefault="00D710DA">
      <w:pPr>
        <w:pStyle w:val="a9"/>
        <w:ind w:firstLine="420"/>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图1.3.6-3</w:t>
      </w:r>
    </w:p>
    <w:p w14:paraId="20D1A70E"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申请成功后会给出申请成功提示，如图1.3.6-4，点击确认后跳转回“空白协议书”页面。</w:t>
      </w:r>
    </w:p>
    <w:p w14:paraId="26028952" w14:textId="77777777" w:rsidR="00EF1EF5" w:rsidRDefault="00D710DA">
      <w:pPr>
        <w:pStyle w:val="a9"/>
      </w:pPr>
      <w:r>
        <w:rPr>
          <w:noProof/>
        </w:rPr>
        <w:drawing>
          <wp:inline distT="0" distB="0" distL="0" distR="0" wp14:anchorId="5F9982D1" wp14:editId="1F3C623F">
            <wp:extent cx="6120765" cy="238823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
                    <a:stretch>
                      <a:fillRect/>
                    </a:stretch>
                  </pic:blipFill>
                  <pic:spPr>
                    <a:xfrm>
                      <a:off x="0" y="0"/>
                      <a:ext cx="6120765" cy="2388235"/>
                    </a:xfrm>
                    <a:prstGeom prst="rect">
                      <a:avLst/>
                    </a:prstGeom>
                  </pic:spPr>
                </pic:pic>
              </a:graphicData>
            </a:graphic>
          </wp:inline>
        </w:drawing>
      </w:r>
    </w:p>
    <w:p w14:paraId="4A5AE255" w14:textId="77777777" w:rsidR="00EF1EF5" w:rsidRDefault="00D710DA">
      <w:pPr>
        <w:pStyle w:val="a9"/>
        <w:ind w:firstLine="420"/>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图1.3.6-4</w:t>
      </w:r>
    </w:p>
    <w:p w14:paraId="1BA9C507"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申请成功后需要等待院级和校级老师的审核，校级老师审核通过后，学生就可以看到“空白协议书”页面列表中“状态”变为了“校审核通过”，随后可以打印空白协议书申请表，如图1.3.6-5所示。</w:t>
      </w:r>
    </w:p>
    <w:p w14:paraId="5AF85178" w14:textId="77777777" w:rsidR="00EF1EF5" w:rsidRDefault="00D710DA">
      <w:pPr>
        <w:pStyle w:val="a9"/>
        <w:jc w:val="center"/>
        <w:rPr>
          <w:rFonts w:asciiTheme="minorHAnsi" w:eastAsiaTheme="minorEastAsia" w:hAnsiTheme="minorHAnsi" w:cstheme="minorBidi"/>
          <w:szCs w:val="22"/>
        </w:rPr>
      </w:pPr>
      <w:r>
        <w:rPr>
          <w:noProof/>
        </w:rPr>
        <w:drawing>
          <wp:inline distT="0" distB="0" distL="0" distR="0" wp14:anchorId="6A91C7F3" wp14:editId="75B0B6E6">
            <wp:extent cx="6120765" cy="14935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2"/>
                    <a:stretch>
                      <a:fillRect/>
                    </a:stretch>
                  </pic:blipFill>
                  <pic:spPr>
                    <a:xfrm>
                      <a:off x="0" y="0"/>
                      <a:ext cx="6120765" cy="1493520"/>
                    </a:xfrm>
                    <a:prstGeom prst="rect">
                      <a:avLst/>
                    </a:prstGeom>
                  </pic:spPr>
                </pic:pic>
              </a:graphicData>
            </a:graphic>
          </wp:inline>
        </w:drawing>
      </w:r>
    </w:p>
    <w:p w14:paraId="035A3DB7" w14:textId="77777777"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图1.3.6-5 </w:t>
      </w:r>
    </w:p>
    <w:p w14:paraId="37FE5625" w14:textId="77777777"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打印后找院系审核，院系审核盖章后，交给就业办，即可以领取一份新协议。如果是协议书丢失补发，就业办在就业网上公示日期后发一份新协议，并在新协议上注明丢失补发。</w:t>
      </w:r>
    </w:p>
    <w:p w14:paraId="333B99EA" w14:textId="77777777" w:rsidR="00EF1EF5" w:rsidRDefault="00D710DA">
      <w:pPr>
        <w:pStyle w:val="3"/>
        <w:numPr>
          <w:ilvl w:val="2"/>
          <w:numId w:val="1"/>
        </w:numPr>
        <w:ind w:leftChars="-67" w:left="74" w:hangingChars="67" w:hanging="215"/>
      </w:pPr>
      <w:bookmarkStart w:id="28" w:name="_Toc514506762"/>
      <w:bookmarkStart w:id="29" w:name="_Toc43678510"/>
      <w:r>
        <w:rPr>
          <w:rFonts w:hint="eastAsia"/>
        </w:rPr>
        <w:t>招聘需求</w:t>
      </w:r>
      <w:bookmarkEnd w:id="28"/>
      <w:bookmarkEnd w:id="29"/>
    </w:p>
    <w:p w14:paraId="108C82FF" w14:textId="77777777" w:rsidR="00EF1EF5" w:rsidRDefault="00EF1EF5">
      <w:pPr>
        <w:pStyle w:val="a3"/>
      </w:pPr>
    </w:p>
    <w:p w14:paraId="798A3412" w14:textId="77777777" w:rsidR="00EF1EF5" w:rsidRDefault="00D710DA">
      <w:pPr>
        <w:pStyle w:val="a3"/>
      </w:pPr>
      <w:r>
        <w:rPr>
          <w:rFonts w:hint="eastAsia"/>
        </w:rPr>
        <w:t>为了将学生和企业的招聘信息高效的连接起来，学生可以查看招聘需求相关信息。</w:t>
      </w:r>
    </w:p>
    <w:p w14:paraId="45FC82A9" w14:textId="77777777" w:rsidR="00EF1EF5" w:rsidRDefault="00D710DA">
      <w:pPr>
        <w:pStyle w:val="a3"/>
        <w:rPr>
          <w:rFonts w:asciiTheme="minorHAnsi" w:eastAsiaTheme="minorEastAsia" w:hAnsiTheme="minorHAnsi" w:cstheme="minorBidi"/>
          <w:szCs w:val="22"/>
        </w:rPr>
      </w:pPr>
      <w:r>
        <w:rPr>
          <w:rFonts w:hint="eastAsia"/>
        </w:rPr>
        <w:t>点击“招聘需求”，可以看到招聘简章列表，和职位列表如图</w:t>
      </w:r>
      <w:r>
        <w:rPr>
          <w:rFonts w:asciiTheme="minorHAnsi" w:eastAsiaTheme="minorEastAsia" w:hAnsiTheme="minorHAnsi" w:cstheme="minorBidi" w:hint="eastAsia"/>
          <w:szCs w:val="22"/>
        </w:rPr>
        <w:t>1.3.7-1.</w:t>
      </w:r>
    </w:p>
    <w:p w14:paraId="032D6B6F" w14:textId="77777777" w:rsidR="00EF1EF5" w:rsidRDefault="00D710DA">
      <w:pPr>
        <w:pStyle w:val="a3"/>
        <w:ind w:firstLineChars="0" w:firstLine="0"/>
      </w:pPr>
      <w:r>
        <w:rPr>
          <w:noProof/>
        </w:rPr>
        <w:drawing>
          <wp:inline distT="0" distB="0" distL="0" distR="0" wp14:anchorId="17659EE7" wp14:editId="308DB572">
            <wp:extent cx="6120765" cy="28295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3"/>
                    <a:stretch>
                      <a:fillRect/>
                    </a:stretch>
                  </pic:blipFill>
                  <pic:spPr>
                    <a:xfrm>
                      <a:off x="0" y="0"/>
                      <a:ext cx="6120765" cy="2829560"/>
                    </a:xfrm>
                    <a:prstGeom prst="rect">
                      <a:avLst/>
                    </a:prstGeom>
                  </pic:spPr>
                </pic:pic>
              </a:graphicData>
            </a:graphic>
          </wp:inline>
        </w:drawing>
      </w:r>
    </w:p>
    <w:p w14:paraId="007F333B"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1.3.7-1</w:t>
      </w:r>
    </w:p>
    <w:p w14:paraId="2ADD10DD" w14:textId="77777777" w:rsidR="00EF1EF5" w:rsidRDefault="00D710DA">
      <w:pPr>
        <w:pStyle w:val="a3"/>
        <w:ind w:firstLineChars="0"/>
        <w:rPr>
          <w:rFonts w:asciiTheme="minorHAnsi" w:eastAsiaTheme="minorEastAsia" w:hAnsiTheme="minorHAnsi" w:cstheme="minorBidi"/>
          <w:szCs w:val="22"/>
        </w:rPr>
      </w:pPr>
      <w:r>
        <w:rPr>
          <w:rFonts w:asciiTheme="minorHAnsi" w:eastAsiaTheme="minorEastAsia" w:hAnsiTheme="minorHAnsi" w:cstheme="minorBidi" w:hint="eastAsia"/>
          <w:szCs w:val="22"/>
        </w:rPr>
        <w:t>在“简章列表”选项卡中，点击一个招聘简章的“详情”，即可获招聘取详细信息，如图1.3.7-2.</w:t>
      </w:r>
    </w:p>
    <w:p w14:paraId="7DDCC21F" w14:textId="77777777" w:rsidR="00EF1EF5" w:rsidRDefault="00D710DA">
      <w:pPr>
        <w:pStyle w:val="a3"/>
        <w:ind w:firstLineChars="0" w:firstLine="0"/>
      </w:pPr>
      <w:r>
        <w:rPr>
          <w:noProof/>
        </w:rPr>
        <w:lastRenderedPageBreak/>
        <w:drawing>
          <wp:inline distT="0" distB="0" distL="0" distR="0" wp14:anchorId="4776B2BA" wp14:editId="2FB35B05">
            <wp:extent cx="6120765" cy="238188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4"/>
                    <a:stretch>
                      <a:fillRect/>
                    </a:stretch>
                  </pic:blipFill>
                  <pic:spPr>
                    <a:xfrm>
                      <a:off x="0" y="0"/>
                      <a:ext cx="6120765" cy="2381885"/>
                    </a:xfrm>
                    <a:prstGeom prst="rect">
                      <a:avLst/>
                    </a:prstGeom>
                  </pic:spPr>
                </pic:pic>
              </a:graphicData>
            </a:graphic>
          </wp:inline>
        </w:drawing>
      </w:r>
    </w:p>
    <w:p w14:paraId="19101623"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1.3.7-2</w:t>
      </w:r>
    </w:p>
    <w:p w14:paraId="192E0A1E" w14:textId="77777777" w:rsidR="00EF1EF5" w:rsidRDefault="00D710DA">
      <w:pPr>
        <w:pStyle w:val="a3"/>
        <w:ind w:firstLineChars="0"/>
        <w:rPr>
          <w:rFonts w:asciiTheme="minorHAnsi" w:eastAsiaTheme="minorEastAsia" w:hAnsiTheme="minorHAnsi" w:cstheme="minorBidi"/>
          <w:szCs w:val="22"/>
        </w:rPr>
      </w:pPr>
      <w:r>
        <w:rPr>
          <w:rFonts w:hint="eastAsia"/>
        </w:rPr>
        <w:t>在“职位列表”选项卡中，点击一条职位可以查看职位详情，如图</w:t>
      </w:r>
      <w:r>
        <w:rPr>
          <w:rFonts w:asciiTheme="minorHAnsi" w:eastAsiaTheme="minorEastAsia" w:hAnsiTheme="minorHAnsi" w:cstheme="minorBidi" w:hint="eastAsia"/>
          <w:szCs w:val="22"/>
        </w:rPr>
        <w:t>1.3.7-3，1.3.7-4.</w:t>
      </w:r>
    </w:p>
    <w:p w14:paraId="1646ECBB" w14:textId="77777777" w:rsidR="00EF1EF5" w:rsidRDefault="00D710DA">
      <w:pPr>
        <w:pStyle w:val="a3"/>
        <w:ind w:firstLineChars="0" w:firstLine="0"/>
      </w:pPr>
      <w:r>
        <w:rPr>
          <w:noProof/>
        </w:rPr>
        <w:drawing>
          <wp:inline distT="0" distB="0" distL="0" distR="0" wp14:anchorId="0EB7934E" wp14:editId="339ACB90">
            <wp:extent cx="6120765" cy="241427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tretch>
                      <a:fillRect/>
                    </a:stretch>
                  </pic:blipFill>
                  <pic:spPr>
                    <a:xfrm>
                      <a:off x="0" y="0"/>
                      <a:ext cx="6120765" cy="2414270"/>
                    </a:xfrm>
                    <a:prstGeom prst="rect">
                      <a:avLst/>
                    </a:prstGeom>
                  </pic:spPr>
                </pic:pic>
              </a:graphicData>
            </a:graphic>
          </wp:inline>
        </w:drawing>
      </w:r>
    </w:p>
    <w:p w14:paraId="39F46E84" w14:textId="77777777" w:rsidR="00EF1EF5" w:rsidRDefault="00D710DA">
      <w:pPr>
        <w:pStyle w:val="a3"/>
        <w:jc w:val="center"/>
      </w:pPr>
      <w:r>
        <w:rPr>
          <w:rFonts w:hint="eastAsia"/>
        </w:rPr>
        <w:t>图</w:t>
      </w:r>
      <w:r>
        <w:rPr>
          <w:rFonts w:asciiTheme="minorHAnsi" w:eastAsiaTheme="minorEastAsia" w:hAnsiTheme="minorHAnsi" w:cstheme="minorBidi" w:hint="eastAsia"/>
          <w:szCs w:val="22"/>
        </w:rPr>
        <w:t>1.3.7-3</w:t>
      </w:r>
    </w:p>
    <w:p w14:paraId="71409AB6" w14:textId="77777777" w:rsidR="00EF1EF5" w:rsidRDefault="00D710DA">
      <w:pPr>
        <w:pStyle w:val="a3"/>
        <w:ind w:firstLineChars="0" w:firstLine="0"/>
      </w:pPr>
      <w:r>
        <w:rPr>
          <w:noProof/>
        </w:rPr>
        <w:lastRenderedPageBreak/>
        <w:drawing>
          <wp:inline distT="0" distB="0" distL="0" distR="0" wp14:anchorId="54801DF1" wp14:editId="52097D18">
            <wp:extent cx="6120765" cy="23926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6"/>
                    <a:stretch>
                      <a:fillRect/>
                    </a:stretch>
                  </pic:blipFill>
                  <pic:spPr>
                    <a:xfrm>
                      <a:off x="0" y="0"/>
                      <a:ext cx="6120765" cy="2392680"/>
                    </a:xfrm>
                    <a:prstGeom prst="rect">
                      <a:avLst/>
                    </a:prstGeom>
                  </pic:spPr>
                </pic:pic>
              </a:graphicData>
            </a:graphic>
          </wp:inline>
        </w:drawing>
      </w:r>
    </w:p>
    <w:p w14:paraId="567C3360"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1.3.7-4</w:t>
      </w:r>
    </w:p>
    <w:p w14:paraId="75CBBC12" w14:textId="77777777" w:rsidR="00EF1EF5" w:rsidRDefault="00EF1EF5">
      <w:pPr>
        <w:pStyle w:val="a3"/>
        <w:ind w:firstLineChars="0"/>
      </w:pPr>
    </w:p>
    <w:p w14:paraId="23FAE258" w14:textId="77777777" w:rsidR="00EF1EF5" w:rsidRDefault="00D710DA">
      <w:pPr>
        <w:pStyle w:val="3"/>
        <w:numPr>
          <w:ilvl w:val="2"/>
          <w:numId w:val="1"/>
        </w:numPr>
        <w:ind w:leftChars="-67" w:left="74" w:hangingChars="67" w:hanging="215"/>
      </w:pPr>
      <w:r>
        <w:rPr>
          <w:rFonts w:hint="eastAsia"/>
        </w:rPr>
        <w:t xml:space="preserve"> </w:t>
      </w:r>
      <w:bookmarkStart w:id="30" w:name="_Toc514506763"/>
      <w:bookmarkStart w:id="31" w:name="_Toc43678511"/>
      <w:r>
        <w:rPr>
          <w:rFonts w:hint="eastAsia"/>
        </w:rPr>
        <w:t>招聘会</w:t>
      </w:r>
      <w:bookmarkEnd w:id="30"/>
      <w:bookmarkEnd w:id="31"/>
    </w:p>
    <w:p w14:paraId="6ACA21B5" w14:textId="77777777" w:rsidR="00EF1EF5" w:rsidRDefault="00D710DA">
      <w:pPr>
        <w:pStyle w:val="a3"/>
      </w:pPr>
      <w:r>
        <w:rPr>
          <w:rFonts w:hint="eastAsia"/>
        </w:rPr>
        <w:t>为了将学生和企业举办的招聘会高效的连接起来，学生可以查看招聘会信息。</w:t>
      </w:r>
    </w:p>
    <w:p w14:paraId="677C117D" w14:textId="77777777" w:rsidR="00EF1EF5" w:rsidRDefault="00D710DA">
      <w:pPr>
        <w:pStyle w:val="a3"/>
        <w:rPr>
          <w:rFonts w:asciiTheme="minorHAnsi" w:eastAsiaTheme="minorEastAsia" w:hAnsiTheme="minorHAnsi" w:cstheme="minorBidi"/>
          <w:szCs w:val="22"/>
        </w:rPr>
      </w:pPr>
      <w:r>
        <w:rPr>
          <w:rFonts w:hint="eastAsia"/>
        </w:rPr>
        <w:t>点击“招聘会”，可以看到大招</w:t>
      </w:r>
      <w:r>
        <w:rPr>
          <w:rFonts w:hint="eastAsia"/>
        </w:rPr>
        <w:t>/</w:t>
      </w:r>
      <w:r>
        <w:rPr>
          <w:rFonts w:hint="eastAsia"/>
        </w:rPr>
        <w:t>组团，和专场信息如图</w:t>
      </w:r>
      <w:r>
        <w:rPr>
          <w:rFonts w:asciiTheme="minorHAnsi" w:eastAsiaTheme="minorEastAsia" w:hAnsiTheme="minorHAnsi" w:cstheme="minorBidi" w:hint="eastAsia"/>
          <w:szCs w:val="22"/>
        </w:rPr>
        <w:t>1.3.8-1.</w:t>
      </w:r>
    </w:p>
    <w:p w14:paraId="1DB7E89D" w14:textId="77777777" w:rsidR="00EF1EF5" w:rsidRDefault="00D710DA">
      <w:pPr>
        <w:pStyle w:val="a3"/>
      </w:pPr>
      <w:r>
        <w:rPr>
          <w:rFonts w:asciiTheme="minorHAnsi" w:eastAsiaTheme="minorEastAsia" w:hAnsiTheme="minorHAnsi" w:cstheme="minorBidi" w:hint="eastAsia"/>
          <w:szCs w:val="22"/>
        </w:rPr>
        <w:t xml:space="preserve"> </w:t>
      </w:r>
      <w:r>
        <w:rPr>
          <w:noProof/>
        </w:rPr>
        <w:drawing>
          <wp:inline distT="0" distB="0" distL="0" distR="0" wp14:anchorId="5110D3B1" wp14:editId="0D95FC34">
            <wp:extent cx="6120765" cy="24606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7"/>
                    <a:stretch>
                      <a:fillRect/>
                    </a:stretch>
                  </pic:blipFill>
                  <pic:spPr>
                    <a:xfrm>
                      <a:off x="0" y="0"/>
                      <a:ext cx="6120765" cy="2460625"/>
                    </a:xfrm>
                    <a:prstGeom prst="rect">
                      <a:avLst/>
                    </a:prstGeom>
                  </pic:spPr>
                </pic:pic>
              </a:graphicData>
            </a:graphic>
          </wp:inline>
        </w:drawing>
      </w:r>
    </w:p>
    <w:p w14:paraId="3363A0B5"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1.3.8-1</w:t>
      </w:r>
    </w:p>
    <w:p w14:paraId="10191926" w14:textId="77777777" w:rsidR="00EF1EF5" w:rsidRDefault="00D710DA">
      <w:pPr>
        <w:pStyle w:val="a3"/>
        <w:ind w:firstLineChars="0"/>
        <w:rPr>
          <w:rFonts w:asciiTheme="minorHAnsi" w:eastAsiaTheme="minorEastAsia" w:hAnsiTheme="minorHAnsi" w:cstheme="minorBidi"/>
          <w:szCs w:val="22"/>
        </w:rPr>
      </w:pPr>
      <w:r>
        <w:rPr>
          <w:rFonts w:asciiTheme="minorHAnsi" w:eastAsiaTheme="minorEastAsia" w:hAnsiTheme="minorHAnsi" w:cstheme="minorBidi" w:hint="eastAsia"/>
          <w:szCs w:val="22"/>
        </w:rPr>
        <w:t>在“大招/组团”选项卡中，点击一个招聘简章的“详情”，即可获大招或者组团的详细信息，如图1.3.8-2.</w:t>
      </w:r>
    </w:p>
    <w:p w14:paraId="2DE66EAB" w14:textId="77777777" w:rsidR="00EF1EF5" w:rsidRDefault="00D710DA">
      <w:pPr>
        <w:pStyle w:val="a3"/>
        <w:ind w:firstLineChars="0" w:firstLine="0"/>
      </w:pPr>
      <w:r>
        <w:rPr>
          <w:noProof/>
        </w:rPr>
        <w:lastRenderedPageBreak/>
        <w:drawing>
          <wp:inline distT="0" distB="0" distL="0" distR="0" wp14:anchorId="4DF914A2" wp14:editId="6799581A">
            <wp:extent cx="6120765" cy="21488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8"/>
                    <a:stretch>
                      <a:fillRect/>
                    </a:stretch>
                  </pic:blipFill>
                  <pic:spPr>
                    <a:xfrm>
                      <a:off x="0" y="0"/>
                      <a:ext cx="6120765" cy="2148840"/>
                    </a:xfrm>
                    <a:prstGeom prst="rect">
                      <a:avLst/>
                    </a:prstGeom>
                  </pic:spPr>
                </pic:pic>
              </a:graphicData>
            </a:graphic>
          </wp:inline>
        </w:drawing>
      </w:r>
    </w:p>
    <w:p w14:paraId="7C3061DF"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1.3.8-2</w:t>
      </w:r>
    </w:p>
    <w:p w14:paraId="67279A5A" w14:textId="77777777" w:rsidR="00EF1EF5" w:rsidRDefault="00D710DA">
      <w:pPr>
        <w:pStyle w:val="a3"/>
        <w:ind w:firstLineChars="0"/>
        <w:rPr>
          <w:rFonts w:asciiTheme="minorHAnsi" w:eastAsiaTheme="minorEastAsia" w:hAnsiTheme="minorHAnsi" w:cstheme="minorBidi"/>
          <w:szCs w:val="22"/>
        </w:rPr>
      </w:pPr>
      <w:r>
        <w:rPr>
          <w:rFonts w:hint="eastAsia"/>
        </w:rPr>
        <w:t>在“职位列表”选项卡中，点击一条职位可以查看职位详情，如图</w:t>
      </w:r>
      <w:r>
        <w:rPr>
          <w:rFonts w:asciiTheme="minorHAnsi" w:eastAsiaTheme="minorEastAsia" w:hAnsiTheme="minorHAnsi" w:cstheme="minorBidi" w:hint="eastAsia"/>
          <w:szCs w:val="22"/>
        </w:rPr>
        <w:t>1.3.8-3，1.3.8-4.</w:t>
      </w:r>
    </w:p>
    <w:p w14:paraId="75594FB9" w14:textId="77777777" w:rsidR="00EF1EF5" w:rsidRDefault="00D710DA">
      <w:pPr>
        <w:pStyle w:val="a3"/>
        <w:ind w:firstLineChars="0" w:firstLine="0"/>
      </w:pPr>
      <w:r>
        <w:rPr>
          <w:noProof/>
        </w:rPr>
        <w:drawing>
          <wp:inline distT="0" distB="0" distL="0" distR="0" wp14:anchorId="00D5C1B4" wp14:editId="2374CB38">
            <wp:extent cx="6120765" cy="24777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9"/>
                    <a:stretch>
                      <a:fillRect/>
                    </a:stretch>
                  </pic:blipFill>
                  <pic:spPr>
                    <a:xfrm>
                      <a:off x="0" y="0"/>
                      <a:ext cx="6120765" cy="2477770"/>
                    </a:xfrm>
                    <a:prstGeom prst="rect">
                      <a:avLst/>
                    </a:prstGeom>
                  </pic:spPr>
                </pic:pic>
              </a:graphicData>
            </a:graphic>
          </wp:inline>
        </w:drawing>
      </w:r>
    </w:p>
    <w:p w14:paraId="7E547506"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1.3.8-3</w:t>
      </w:r>
    </w:p>
    <w:p w14:paraId="091A5B19" w14:textId="77777777" w:rsidR="00EF1EF5" w:rsidRDefault="00D710DA">
      <w:pPr>
        <w:pStyle w:val="a3"/>
        <w:ind w:firstLineChars="0" w:firstLine="0"/>
      </w:pPr>
      <w:r>
        <w:rPr>
          <w:noProof/>
        </w:rPr>
        <w:drawing>
          <wp:inline distT="0" distB="0" distL="0" distR="0" wp14:anchorId="52A4D8FE" wp14:editId="19256FB7">
            <wp:extent cx="6120765" cy="23336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0"/>
                    <a:stretch>
                      <a:fillRect/>
                    </a:stretch>
                  </pic:blipFill>
                  <pic:spPr>
                    <a:xfrm>
                      <a:off x="0" y="0"/>
                      <a:ext cx="6120765" cy="2333625"/>
                    </a:xfrm>
                    <a:prstGeom prst="rect">
                      <a:avLst/>
                    </a:prstGeom>
                  </pic:spPr>
                </pic:pic>
              </a:graphicData>
            </a:graphic>
          </wp:inline>
        </w:drawing>
      </w:r>
    </w:p>
    <w:p w14:paraId="5325818F"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1.3.8-4</w:t>
      </w:r>
    </w:p>
    <w:p w14:paraId="60E81C9F" w14:textId="77777777" w:rsidR="00EF1EF5" w:rsidRDefault="00EF1EF5">
      <w:pPr>
        <w:pStyle w:val="a3"/>
        <w:jc w:val="center"/>
        <w:rPr>
          <w:rFonts w:asciiTheme="minorHAnsi" w:eastAsiaTheme="minorEastAsia" w:hAnsiTheme="minorHAnsi" w:cstheme="minorBidi"/>
          <w:szCs w:val="22"/>
        </w:rPr>
      </w:pPr>
    </w:p>
    <w:p w14:paraId="439ED927" w14:textId="77777777" w:rsidR="00EF1EF5" w:rsidRDefault="00D710DA">
      <w:pPr>
        <w:pStyle w:val="3"/>
        <w:numPr>
          <w:ilvl w:val="2"/>
          <w:numId w:val="1"/>
        </w:numPr>
        <w:ind w:leftChars="-67" w:left="74" w:hangingChars="67" w:hanging="215"/>
      </w:pPr>
      <w:r>
        <w:rPr>
          <w:rFonts w:hint="eastAsia"/>
        </w:rPr>
        <w:t xml:space="preserve"> </w:t>
      </w:r>
      <w:bookmarkStart w:id="32" w:name="_Toc514506764"/>
      <w:bookmarkStart w:id="33" w:name="_Toc43678512"/>
      <w:r>
        <w:rPr>
          <w:rFonts w:hint="eastAsia"/>
        </w:rPr>
        <w:t>预约咨询</w:t>
      </w:r>
      <w:bookmarkEnd w:id="32"/>
      <w:bookmarkEnd w:id="33"/>
    </w:p>
    <w:p w14:paraId="3FFD7B65" w14:textId="77777777" w:rsidR="00EF1EF5" w:rsidRDefault="00D710DA">
      <w:pPr>
        <w:pStyle w:val="a3"/>
      </w:pPr>
      <w:r>
        <w:rPr>
          <w:rFonts w:hint="eastAsia"/>
        </w:rPr>
        <w:t>点击“预约咨询”进入预约咨询列表，如图</w:t>
      </w:r>
      <w:r>
        <w:rPr>
          <w:rFonts w:hint="eastAsia"/>
        </w:rPr>
        <w:t>1.3.9-1.</w:t>
      </w:r>
    </w:p>
    <w:p w14:paraId="7A739D71" w14:textId="77777777" w:rsidR="00EF1EF5" w:rsidRDefault="00D710DA">
      <w:pPr>
        <w:pStyle w:val="a3"/>
        <w:ind w:firstLineChars="0" w:firstLine="0"/>
      </w:pPr>
      <w:r>
        <w:rPr>
          <w:noProof/>
        </w:rPr>
        <w:drawing>
          <wp:inline distT="0" distB="0" distL="0" distR="0" wp14:anchorId="4C3B7CC5" wp14:editId="212E81BC">
            <wp:extent cx="6120765" cy="18389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6120765" cy="1838960"/>
                    </a:xfrm>
                    <a:prstGeom prst="rect">
                      <a:avLst/>
                    </a:prstGeom>
                  </pic:spPr>
                </pic:pic>
              </a:graphicData>
            </a:graphic>
          </wp:inline>
        </w:drawing>
      </w:r>
    </w:p>
    <w:p w14:paraId="406BEA64"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1.3.9-1</w:t>
      </w:r>
    </w:p>
    <w:p w14:paraId="070BDF5D" w14:textId="77777777" w:rsidR="00EF1EF5" w:rsidRDefault="00D710DA">
      <w:pPr>
        <w:pStyle w:val="a3"/>
        <w:ind w:firstLineChars="0" w:firstLine="0"/>
      </w:pPr>
      <w:r>
        <w:rPr>
          <w:rFonts w:hint="eastAsia"/>
        </w:rPr>
        <w:t>点击“新增”，进入预约咨询页面，选择咨询时段，填写联系电话和电子邮件，图</w:t>
      </w:r>
      <w:r>
        <w:rPr>
          <w:rFonts w:hint="eastAsia"/>
        </w:rPr>
        <w:t>1.3.9-</w:t>
      </w:r>
      <w:r>
        <w:t>2</w:t>
      </w:r>
      <w:r>
        <w:rPr>
          <w:rFonts w:hint="eastAsia"/>
        </w:rPr>
        <w:t>.</w:t>
      </w:r>
    </w:p>
    <w:p w14:paraId="6D84AEE0" w14:textId="77777777" w:rsidR="00EF1EF5" w:rsidRDefault="00D710DA">
      <w:pPr>
        <w:pStyle w:val="a3"/>
        <w:ind w:firstLineChars="0" w:firstLine="0"/>
      </w:pPr>
      <w:r>
        <w:rPr>
          <w:noProof/>
        </w:rPr>
        <w:drawing>
          <wp:inline distT="0" distB="0" distL="0" distR="0" wp14:anchorId="1033DFEB" wp14:editId="3121ECF3">
            <wp:extent cx="6120765" cy="26504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2"/>
                    <a:stretch>
                      <a:fillRect/>
                    </a:stretch>
                  </pic:blipFill>
                  <pic:spPr>
                    <a:xfrm>
                      <a:off x="0" y="0"/>
                      <a:ext cx="6120765" cy="2650490"/>
                    </a:xfrm>
                    <a:prstGeom prst="rect">
                      <a:avLst/>
                    </a:prstGeom>
                  </pic:spPr>
                </pic:pic>
              </a:graphicData>
            </a:graphic>
          </wp:inline>
        </w:drawing>
      </w:r>
    </w:p>
    <w:p w14:paraId="1635BB24"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w:t>
      </w:r>
      <w:r>
        <w:rPr>
          <w:rFonts w:asciiTheme="minorHAnsi" w:eastAsiaTheme="minorEastAsia" w:hAnsiTheme="minorHAnsi" w:cstheme="minorBidi"/>
          <w:szCs w:val="22"/>
        </w:rPr>
        <w:t>2</w:t>
      </w:r>
    </w:p>
    <w:p w14:paraId="26591FFB" w14:textId="77777777"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通过点击“详情”</w:t>
      </w:r>
      <w:r>
        <w:rPr>
          <w:rFonts w:asciiTheme="minorHAnsi" w:eastAsiaTheme="minorEastAsia" w:hAnsiTheme="minorHAnsi" w:cstheme="minorBidi"/>
          <w:szCs w:val="22"/>
        </w:rPr>
        <w:t>”</w:t>
      </w:r>
      <w:r>
        <w:rPr>
          <w:rFonts w:asciiTheme="minorHAnsi" w:eastAsiaTheme="minorEastAsia" w:hAnsiTheme="minorHAnsi" w:cstheme="minorBidi" w:hint="eastAsia"/>
          <w:szCs w:val="22"/>
        </w:rPr>
        <w:t>按钮,可以进入咨询预约的详情页,</w:t>
      </w:r>
      <w:r>
        <w:rPr>
          <w:rFonts w:hint="eastAsia"/>
        </w:rPr>
        <w:t xml:space="preserve"> </w:t>
      </w:r>
      <w:r>
        <w:rPr>
          <w:rFonts w:hint="eastAsia"/>
        </w:rPr>
        <w:t>如图</w:t>
      </w:r>
      <w:r>
        <w:rPr>
          <w:rFonts w:hint="eastAsia"/>
        </w:rPr>
        <w:t>1.3.9-</w:t>
      </w:r>
      <w:r>
        <w:t>3</w:t>
      </w:r>
      <w:r>
        <w:rPr>
          <w:rFonts w:hint="eastAsia"/>
        </w:rPr>
        <w:t>.</w:t>
      </w:r>
    </w:p>
    <w:p w14:paraId="442CBA19" w14:textId="77777777"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14:anchorId="7D8BF10D" wp14:editId="7CAB8A90">
            <wp:extent cx="6120765" cy="26314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a:stretch>
                      <a:fillRect/>
                    </a:stretch>
                  </pic:blipFill>
                  <pic:spPr>
                    <a:xfrm>
                      <a:off x="0" y="0"/>
                      <a:ext cx="6120765" cy="2631440"/>
                    </a:xfrm>
                    <a:prstGeom prst="rect">
                      <a:avLst/>
                    </a:prstGeom>
                  </pic:spPr>
                </pic:pic>
              </a:graphicData>
            </a:graphic>
          </wp:inline>
        </w:drawing>
      </w:r>
    </w:p>
    <w:p w14:paraId="02EC29BA"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w:t>
      </w:r>
      <w:r>
        <w:rPr>
          <w:rFonts w:asciiTheme="minorHAnsi" w:eastAsiaTheme="minorEastAsia" w:hAnsiTheme="minorHAnsi" w:cstheme="minorBidi"/>
          <w:szCs w:val="22"/>
        </w:rPr>
        <w:t>3</w:t>
      </w:r>
    </w:p>
    <w:p w14:paraId="3909737A" w14:textId="77777777" w:rsidR="00EF1EF5" w:rsidRDefault="00EF1EF5">
      <w:pPr>
        <w:pStyle w:val="a3"/>
      </w:pPr>
    </w:p>
    <w:p w14:paraId="3A9FDDEC" w14:textId="77777777" w:rsidR="00EF1EF5" w:rsidRDefault="00D710DA">
      <w:pPr>
        <w:pStyle w:val="3"/>
        <w:numPr>
          <w:ilvl w:val="2"/>
          <w:numId w:val="1"/>
        </w:numPr>
        <w:ind w:leftChars="-67" w:left="74" w:hangingChars="67" w:hanging="215"/>
      </w:pPr>
      <w:r>
        <w:rPr>
          <w:rFonts w:hint="eastAsia"/>
        </w:rPr>
        <w:t xml:space="preserve"> </w:t>
      </w:r>
      <w:bookmarkStart w:id="34" w:name="_Toc514506765"/>
      <w:bookmarkStart w:id="35" w:name="_Toc43678513"/>
      <w:r>
        <w:rPr>
          <w:rFonts w:hint="eastAsia"/>
        </w:rPr>
        <w:t>我的简历</w:t>
      </w:r>
      <w:bookmarkEnd w:id="34"/>
      <w:bookmarkEnd w:id="35"/>
    </w:p>
    <w:p w14:paraId="221185F8" w14:textId="77777777"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通过点击</w:t>
      </w:r>
      <w:proofErr w:type="gramStart"/>
      <w:r>
        <w:rPr>
          <w:rFonts w:asciiTheme="minorHAnsi" w:eastAsiaTheme="minorEastAsia" w:hAnsiTheme="minorHAnsi" w:cstheme="minorBidi"/>
          <w:szCs w:val="22"/>
        </w:rPr>
        <w:t>”</w:t>
      </w:r>
      <w:proofErr w:type="gramEnd"/>
      <w:r>
        <w:rPr>
          <w:rFonts w:asciiTheme="minorHAnsi" w:eastAsiaTheme="minorEastAsia" w:hAnsiTheme="minorHAnsi" w:cstheme="minorBidi" w:hint="eastAsia"/>
          <w:szCs w:val="22"/>
        </w:rPr>
        <w:t>我的简历</w:t>
      </w:r>
      <w:proofErr w:type="gramStart"/>
      <w:r>
        <w:rPr>
          <w:rFonts w:asciiTheme="minorHAnsi" w:eastAsiaTheme="minorEastAsia" w:hAnsiTheme="minorHAnsi" w:cstheme="minorBidi"/>
          <w:szCs w:val="22"/>
        </w:rPr>
        <w:t>”</w:t>
      </w:r>
      <w:proofErr w:type="gramEnd"/>
      <w:r>
        <w:rPr>
          <w:rFonts w:asciiTheme="minorHAnsi" w:eastAsiaTheme="minorEastAsia" w:hAnsiTheme="minorHAnsi" w:cstheme="minorBidi" w:hint="eastAsia"/>
          <w:szCs w:val="22"/>
        </w:rPr>
        <w:t>按钮,可以进入学生本人的简历管理页,</w:t>
      </w:r>
      <w:r>
        <w:rPr>
          <w:rFonts w:hint="eastAsia"/>
        </w:rPr>
        <w:t xml:space="preserve"> </w:t>
      </w:r>
      <w:r>
        <w:rPr>
          <w:rFonts w:hint="eastAsia"/>
        </w:rPr>
        <w:t>如图</w:t>
      </w:r>
      <w:r>
        <w:rPr>
          <w:rFonts w:hint="eastAsia"/>
        </w:rPr>
        <w:t>1.3.10-1.</w:t>
      </w:r>
    </w:p>
    <w:p w14:paraId="154D4FC4" w14:textId="77777777" w:rsidR="00EF1EF5" w:rsidRDefault="00D710DA">
      <w:pPr>
        <w:pStyle w:val="a3"/>
        <w:ind w:firstLineChars="0" w:firstLine="0"/>
        <w:rPr>
          <w:rFonts w:asciiTheme="minorHAnsi" w:eastAsiaTheme="minorEastAsia" w:hAnsiTheme="minorHAnsi" w:cstheme="minorBidi"/>
          <w:szCs w:val="22"/>
        </w:rPr>
      </w:pPr>
      <w:r>
        <w:rPr>
          <w:noProof/>
        </w:rPr>
        <w:drawing>
          <wp:inline distT="0" distB="0" distL="0" distR="0" wp14:anchorId="5BEFA67B" wp14:editId="13D29361">
            <wp:extent cx="6120765" cy="296418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4"/>
                    <a:stretch>
                      <a:fillRect/>
                    </a:stretch>
                  </pic:blipFill>
                  <pic:spPr>
                    <a:xfrm>
                      <a:off x="0" y="0"/>
                      <a:ext cx="6120765" cy="2964180"/>
                    </a:xfrm>
                    <a:prstGeom prst="rect">
                      <a:avLst/>
                    </a:prstGeom>
                  </pic:spPr>
                </pic:pic>
              </a:graphicData>
            </a:graphic>
          </wp:inline>
        </w:drawing>
      </w:r>
    </w:p>
    <w:p w14:paraId="51F9CF6B"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1.3.10-1</w:t>
      </w:r>
    </w:p>
    <w:p w14:paraId="77972511" w14:textId="77777777"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学生可以编辑自己的基本信息,教育经历,实习经历,项目经验,社团经历,获奖荣誉,技能证书,附件简历等 ,</w:t>
      </w:r>
      <w:r>
        <w:rPr>
          <w:rFonts w:hint="eastAsia"/>
        </w:rPr>
        <w:t xml:space="preserve"> </w:t>
      </w:r>
      <w:r>
        <w:rPr>
          <w:rFonts w:hint="eastAsia"/>
        </w:rPr>
        <w:t>如图</w:t>
      </w:r>
      <w:r>
        <w:rPr>
          <w:rFonts w:hint="eastAsia"/>
        </w:rPr>
        <w:t>1.3.10-2, 1.3.10-3, 1.3.10-4</w:t>
      </w:r>
    </w:p>
    <w:p w14:paraId="7C75FE46" w14:textId="77777777"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14:anchorId="106CA9C9" wp14:editId="33BA4AAE">
            <wp:extent cx="6120765" cy="290576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5"/>
                    <a:stretch>
                      <a:fillRect/>
                    </a:stretch>
                  </pic:blipFill>
                  <pic:spPr>
                    <a:xfrm>
                      <a:off x="0" y="0"/>
                      <a:ext cx="6120765" cy="2905760"/>
                    </a:xfrm>
                    <a:prstGeom prst="rect">
                      <a:avLst/>
                    </a:prstGeom>
                  </pic:spPr>
                </pic:pic>
              </a:graphicData>
            </a:graphic>
          </wp:inline>
        </w:drawing>
      </w:r>
    </w:p>
    <w:p w14:paraId="55A8C26F"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-2</w:t>
      </w:r>
    </w:p>
    <w:p w14:paraId="4637F1AB" w14:textId="77777777" w:rsidR="00EF1EF5" w:rsidRDefault="00D710DA">
      <w:pPr>
        <w:pStyle w:val="a3"/>
        <w:ind w:firstLineChars="0" w:firstLine="0"/>
        <w:rPr>
          <w:rFonts w:asciiTheme="minorHAnsi" w:eastAsiaTheme="minorEastAsia" w:hAnsiTheme="minorHAnsi" w:cstheme="minorBidi"/>
          <w:szCs w:val="22"/>
        </w:rPr>
      </w:pPr>
      <w:r>
        <w:rPr>
          <w:noProof/>
        </w:rPr>
        <w:drawing>
          <wp:inline distT="0" distB="0" distL="0" distR="0" wp14:anchorId="0CCFB3B4" wp14:editId="172DC69A">
            <wp:extent cx="6120765" cy="298513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6"/>
                    <a:stretch>
                      <a:fillRect/>
                    </a:stretch>
                  </pic:blipFill>
                  <pic:spPr>
                    <a:xfrm>
                      <a:off x="0" y="0"/>
                      <a:ext cx="6120765" cy="2985135"/>
                    </a:xfrm>
                    <a:prstGeom prst="rect">
                      <a:avLst/>
                    </a:prstGeom>
                  </pic:spPr>
                </pic:pic>
              </a:graphicData>
            </a:graphic>
          </wp:inline>
        </w:drawing>
      </w:r>
    </w:p>
    <w:p w14:paraId="6B3F02B0"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-3</w:t>
      </w:r>
    </w:p>
    <w:p w14:paraId="6B570469" w14:textId="77777777"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14:anchorId="5228BCFD" wp14:editId="7FE714D7">
            <wp:extent cx="6120765" cy="24860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6120765" cy="2486025"/>
                    </a:xfrm>
                    <a:prstGeom prst="rect">
                      <a:avLst/>
                    </a:prstGeom>
                  </pic:spPr>
                </pic:pic>
              </a:graphicData>
            </a:graphic>
          </wp:inline>
        </w:drawing>
      </w:r>
    </w:p>
    <w:p w14:paraId="04510E55" w14:textId="77777777"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-4</w:t>
      </w:r>
    </w:p>
    <w:p w14:paraId="349F92CB" w14:textId="77777777" w:rsidR="00EF1EF5" w:rsidRDefault="00EF1EF5">
      <w:pPr>
        <w:ind w:leftChars="-67" w:hangingChars="67" w:hanging="141"/>
      </w:pPr>
    </w:p>
    <w:sectPr w:rsidR="00EF1EF5">
      <w:headerReference w:type="default" r:id="rId58"/>
      <w:footerReference w:type="default" r:id="rId59"/>
      <w:pgSz w:w="11906" w:h="16838"/>
      <w:pgMar w:top="1440" w:right="991" w:bottom="1440"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7C7C1" w14:textId="77777777" w:rsidR="000B372D" w:rsidRDefault="000B372D">
      <w:r>
        <w:separator/>
      </w:r>
    </w:p>
  </w:endnote>
  <w:endnote w:type="continuationSeparator" w:id="0">
    <w:p w14:paraId="1750B0E0" w14:textId="77777777" w:rsidR="000B372D" w:rsidRDefault="000B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564596"/>
    </w:sdtPr>
    <w:sdtContent>
      <w:p w14:paraId="17218CA1" w14:textId="77777777" w:rsidR="000B372D" w:rsidRDefault="000B372D">
        <w:pPr>
          <w:pStyle w:val="a6"/>
          <w:jc w:val="center"/>
        </w:pPr>
        <w:r>
          <w:fldChar w:fldCharType="begin"/>
        </w:r>
        <w:r>
          <w:instrText>PAGE   \* MERGEFORMAT</w:instrText>
        </w:r>
        <w:r>
          <w:fldChar w:fldCharType="separate"/>
        </w:r>
        <w:r w:rsidR="00D825D3" w:rsidRPr="00D825D3">
          <w:rPr>
            <w:noProof/>
            <w:lang w:val="zh-CN"/>
          </w:rPr>
          <w:t>30</w:t>
        </w:r>
        <w:r>
          <w:fldChar w:fldCharType="end"/>
        </w:r>
      </w:p>
    </w:sdtContent>
  </w:sdt>
  <w:p w14:paraId="7D1CB74E" w14:textId="77777777" w:rsidR="000B372D" w:rsidRDefault="000B37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8246C" w14:textId="77777777" w:rsidR="000B372D" w:rsidRDefault="000B372D">
      <w:r>
        <w:separator/>
      </w:r>
    </w:p>
  </w:footnote>
  <w:footnote w:type="continuationSeparator" w:id="0">
    <w:p w14:paraId="2F6482A3" w14:textId="77777777" w:rsidR="000B372D" w:rsidRDefault="000B37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CAF9A" w14:textId="77777777" w:rsidR="000B372D" w:rsidRDefault="000B372D">
    <w:pPr>
      <w:pStyle w:val="a7"/>
      <w:pBdr>
        <w:bottom w:val="single" w:sz="6" w:space="0" w:color="auto"/>
      </w:pBdr>
      <w:jc w:val="left"/>
    </w:pPr>
    <w:r>
      <w:rPr>
        <w:rFonts w:hint="eastAsia"/>
      </w:rPr>
      <w:t xml:space="preserve">                                   </w:t>
    </w:r>
    <w:r>
      <w:t xml:space="preserve">           </w:t>
    </w:r>
    <w:r>
      <w:rPr>
        <w:rFonts w:ascii="华文楷体" w:eastAsia="华文楷体" w:hAnsi="华文楷体"/>
        <w:sz w:val="21"/>
        <w:szCs w:val="21"/>
      </w:rPr>
      <w:t xml:space="preserve">   </w:t>
    </w:r>
    <w:r>
      <w:rPr>
        <w:rFonts w:ascii="华文楷体" w:eastAsia="华文楷体" w:hAnsi="华文楷体" w:hint="eastAsia"/>
        <w:sz w:val="21"/>
        <w:szCs w:val="21"/>
      </w:rPr>
      <w:t>中国科学院大学就业信息网   学生使用手册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D09E2"/>
    <w:multiLevelType w:val="multilevel"/>
    <w:tmpl w:val="2F2D09E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A7F001D"/>
    <w:multiLevelType w:val="multilevel"/>
    <w:tmpl w:val="5A7F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73"/>
    <w:rsid w:val="00035485"/>
    <w:rsid w:val="00036DC6"/>
    <w:rsid w:val="00052800"/>
    <w:rsid w:val="000702E4"/>
    <w:rsid w:val="000B372D"/>
    <w:rsid w:val="000B7DE2"/>
    <w:rsid w:val="000C2B0E"/>
    <w:rsid w:val="00140009"/>
    <w:rsid w:val="001416D5"/>
    <w:rsid w:val="00146B76"/>
    <w:rsid w:val="001D244B"/>
    <w:rsid w:val="001E79C6"/>
    <w:rsid w:val="00220A6A"/>
    <w:rsid w:val="002265E5"/>
    <w:rsid w:val="00241CB6"/>
    <w:rsid w:val="002479C2"/>
    <w:rsid w:val="002649CA"/>
    <w:rsid w:val="00281B89"/>
    <w:rsid w:val="002C0668"/>
    <w:rsid w:val="002D5989"/>
    <w:rsid w:val="00315912"/>
    <w:rsid w:val="00354B5A"/>
    <w:rsid w:val="003702CE"/>
    <w:rsid w:val="003F5EC0"/>
    <w:rsid w:val="003F6670"/>
    <w:rsid w:val="004157A9"/>
    <w:rsid w:val="00455C9C"/>
    <w:rsid w:val="00491BC5"/>
    <w:rsid w:val="00494CA4"/>
    <w:rsid w:val="004A404A"/>
    <w:rsid w:val="004B5FA5"/>
    <w:rsid w:val="004E1B3E"/>
    <w:rsid w:val="004F6E44"/>
    <w:rsid w:val="00550A4E"/>
    <w:rsid w:val="005753B3"/>
    <w:rsid w:val="00650B8A"/>
    <w:rsid w:val="006A1E8C"/>
    <w:rsid w:val="006D6C80"/>
    <w:rsid w:val="00711610"/>
    <w:rsid w:val="00766963"/>
    <w:rsid w:val="00777188"/>
    <w:rsid w:val="007B3052"/>
    <w:rsid w:val="007B4047"/>
    <w:rsid w:val="007D1E79"/>
    <w:rsid w:val="00812886"/>
    <w:rsid w:val="008946B2"/>
    <w:rsid w:val="008B69C4"/>
    <w:rsid w:val="008E4084"/>
    <w:rsid w:val="009448B7"/>
    <w:rsid w:val="00956CB8"/>
    <w:rsid w:val="00980E26"/>
    <w:rsid w:val="0098236F"/>
    <w:rsid w:val="009E2B4E"/>
    <w:rsid w:val="00A54AAF"/>
    <w:rsid w:val="00A60F04"/>
    <w:rsid w:val="00A949B3"/>
    <w:rsid w:val="00AC3B12"/>
    <w:rsid w:val="00AF551A"/>
    <w:rsid w:val="00B00573"/>
    <w:rsid w:val="00B15D65"/>
    <w:rsid w:val="00B96762"/>
    <w:rsid w:val="00BC326A"/>
    <w:rsid w:val="00BC5B18"/>
    <w:rsid w:val="00BE05F1"/>
    <w:rsid w:val="00BE1F8A"/>
    <w:rsid w:val="00C07AED"/>
    <w:rsid w:val="00C272D3"/>
    <w:rsid w:val="00C33D60"/>
    <w:rsid w:val="00C762AF"/>
    <w:rsid w:val="00CB7B1C"/>
    <w:rsid w:val="00CD513D"/>
    <w:rsid w:val="00CE47E4"/>
    <w:rsid w:val="00D26572"/>
    <w:rsid w:val="00D6053E"/>
    <w:rsid w:val="00D710DA"/>
    <w:rsid w:val="00D825D3"/>
    <w:rsid w:val="00E13490"/>
    <w:rsid w:val="00E366D4"/>
    <w:rsid w:val="00E40518"/>
    <w:rsid w:val="00E95E42"/>
    <w:rsid w:val="00EA02F4"/>
    <w:rsid w:val="00EC02A6"/>
    <w:rsid w:val="00EE626E"/>
    <w:rsid w:val="00EF1EF5"/>
    <w:rsid w:val="00EF73BD"/>
    <w:rsid w:val="00EF7E28"/>
    <w:rsid w:val="00F06889"/>
    <w:rsid w:val="00F27535"/>
    <w:rsid w:val="00F87628"/>
    <w:rsid w:val="00FB2C8C"/>
    <w:rsid w:val="00FD7C06"/>
    <w:rsid w:val="00FF7969"/>
    <w:rsid w:val="19D075BE"/>
    <w:rsid w:val="2BE36DB9"/>
    <w:rsid w:val="3E175F27"/>
    <w:rsid w:val="3ED440CE"/>
    <w:rsid w:val="45AC7D85"/>
    <w:rsid w:val="5D5409D0"/>
    <w:rsid w:val="64405351"/>
    <w:rsid w:val="6EAB5B7B"/>
    <w:rsid w:val="71F220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7B7ECA82"/>
  <w15:docId w15:val="{0A394D40-7D08-40F2-ACC4-B5544CE4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ascii="Times New Roman" w:eastAsia="宋体" w:hAnsi="Times New Roman" w:cs="Times New Roman"/>
      <w:szCs w:val="24"/>
    </w:rPr>
  </w:style>
  <w:style w:type="paragraph" w:styleId="a4">
    <w:name w:val="Document Map"/>
    <w:basedOn w:val="a"/>
    <w:link w:val="Char"/>
    <w:uiPriority w:val="99"/>
    <w:semiHidden/>
    <w:unhideWhenUsed/>
    <w:rPr>
      <w:rFonts w:ascii="宋体" w:eastAsia="宋体"/>
      <w:sz w:val="18"/>
      <w:szCs w:val="18"/>
    </w:rPr>
  </w:style>
  <w:style w:type="paragraph" w:styleId="30">
    <w:name w:val="toc 3"/>
    <w:basedOn w:val="a"/>
    <w:next w:val="a"/>
    <w:uiPriority w:val="39"/>
    <w:unhideWhenUsed/>
    <w:qFormat/>
    <w:pPr>
      <w:tabs>
        <w:tab w:val="left" w:pos="1260"/>
        <w:tab w:val="right" w:leader="dot" w:pos="9629"/>
      </w:tabs>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4"/>
      <w:szCs w:val="28"/>
    </w:rPr>
  </w:style>
  <w:style w:type="character" w:customStyle="1" w:styleId="Char2">
    <w:name w:val="页眉 Char"/>
    <w:basedOn w:val="a0"/>
    <w:link w:val="a7"/>
    <w:uiPriority w:val="99"/>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文档结构图 Char"/>
    <w:basedOn w:val="a0"/>
    <w:link w:val="a4"/>
    <w:uiPriority w:val="99"/>
    <w:semiHidden/>
    <w:rPr>
      <w:rFonts w:ascii="宋体" w:eastAsia="宋体"/>
      <w:sz w:val="18"/>
      <w:szCs w:val="18"/>
    </w:rPr>
  </w:style>
  <w:style w:type="paragraph" w:customStyle="1" w:styleId="a9">
    <w:name w:val="表格文字"/>
    <w:basedOn w:val="a"/>
    <w:qFormat/>
    <w:pPr>
      <w:spacing w:line="360" w:lineRule="auto"/>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job.ucas.ac.cn/student/login"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6AA9C2-84BB-4913-B21F-9BDBF3D61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1302</Words>
  <Characters>7428</Characters>
  <Application>Microsoft Office Word</Application>
  <DocSecurity>0</DocSecurity>
  <Lines>61</Lines>
  <Paragraphs>17</Paragraphs>
  <ScaleCrop>false</ScaleCrop>
  <Company/>
  <LinksUpToDate>false</LinksUpToDate>
  <CharactersWithSpaces>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bendeer</dc:creator>
  <cp:lastModifiedBy>常宏武</cp:lastModifiedBy>
  <cp:revision>3</cp:revision>
  <dcterms:created xsi:type="dcterms:W3CDTF">2020-06-22T18:00:00Z</dcterms:created>
  <dcterms:modified xsi:type="dcterms:W3CDTF">2020-06-23T07:35:00Z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